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01" w:rsidRDefault="00FF1401" w:rsidP="00FF1401">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r w:rsidRPr="00296137">
        <w:rPr>
          <w:rFonts w:eastAsia="BatangChe" w:cs="Times New Roman"/>
          <w:b/>
          <w:bCs/>
          <w:color w:val="auto"/>
          <w:sz w:val="22"/>
          <w:szCs w:val="22"/>
        </w:rPr>
        <w:t>ОБЩЕСТВО С ОГРАНИЧЕННОЙ ОТВЕТСТВЕННОСТЬЮ «ПРИОРИТЕТ»</w:t>
      </w:r>
    </w:p>
    <w:p w:rsidR="00296137" w:rsidRPr="00296137" w:rsidRDefault="00296137" w:rsidP="00FF1401">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p>
    <w:p w:rsidR="00FF1401" w:rsidRPr="00296137" w:rsidRDefault="00FF1401" w:rsidP="00296137">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r w:rsidRPr="00296137">
        <w:rPr>
          <w:rFonts w:eastAsia="BatangChe" w:cs="Times New Roman"/>
          <w:noProof/>
          <w:lang w:eastAsia="ru-RU"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94780" cy="2488758"/>
            <wp:effectExtent l="19050" t="0" r="0" b="0"/>
            <wp:wrapSquare wrapText="bothSides"/>
            <wp:docPr id="6" name="Рисунок 6" descr="C:\Users\Жанна\AppData\Local\Microsoft\Windows\Temporary Internet Files\Content.Word\!_obl_aspirant_n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Жанна\AppData\Local\Microsoft\Windows\Temporary Internet Files\Content.Word\!_obl_aspirant_n1-20.jpg"/>
                    <pic:cNvPicPr>
                      <a:picLocks noChangeAspect="1" noChangeArrowheads="1"/>
                    </pic:cNvPicPr>
                  </pic:nvPicPr>
                  <pic:blipFill>
                    <a:blip r:embed="rId8" cstate="print"/>
                    <a:srcRect/>
                    <a:stretch>
                      <a:fillRect/>
                    </a:stretch>
                  </pic:blipFill>
                  <pic:spPr bwMode="auto">
                    <a:xfrm>
                      <a:off x="0" y="0"/>
                      <a:ext cx="2294780" cy="2488758"/>
                    </a:xfrm>
                    <a:prstGeom prst="rect">
                      <a:avLst/>
                    </a:prstGeom>
                    <a:noFill/>
                    <a:ln w="9525">
                      <a:noFill/>
                      <a:miter lim="800000"/>
                      <a:headEnd/>
                      <a:tailEnd/>
                    </a:ln>
                  </pic:spPr>
                </pic:pic>
              </a:graphicData>
            </a:graphic>
          </wp:anchor>
        </w:drawing>
      </w:r>
      <w:r w:rsidRPr="00296137">
        <w:rPr>
          <w:rFonts w:eastAsia="BatangChe" w:cs="Times New Roman"/>
          <w:b/>
          <w:bCs/>
          <w:color w:val="auto"/>
          <w:sz w:val="22"/>
          <w:szCs w:val="22"/>
        </w:rPr>
        <w:t>НАУЧНО-ПРАКТИЧЕСКИЙ ЖУРНАЛ «АСПИРАНТ»</w:t>
      </w:r>
    </w:p>
    <w:p w:rsidR="00FF1401" w:rsidRPr="00296137" w:rsidRDefault="00296137" w:rsidP="00FF1401">
      <w:pPr>
        <w:shd w:val="clear" w:color="auto" w:fill="FFFFFF"/>
        <w:tabs>
          <w:tab w:val="left" w:pos="1040"/>
          <w:tab w:val="center" w:pos="4677"/>
        </w:tabs>
        <w:autoSpaceDE w:val="0"/>
        <w:autoSpaceDN w:val="0"/>
        <w:adjustRightInd w:val="0"/>
        <w:jc w:val="center"/>
        <w:rPr>
          <w:rFonts w:eastAsia="BatangChe" w:cs="Times New Roman"/>
          <w:b/>
          <w:caps/>
          <w:color w:val="auto"/>
          <w:sz w:val="22"/>
          <w:szCs w:val="22"/>
        </w:rPr>
      </w:pPr>
      <w:r>
        <w:rPr>
          <w:rFonts w:eastAsia="BatangChe" w:cs="Times New Roman"/>
          <w:b/>
          <w:caps/>
          <w:color w:val="auto"/>
          <w:sz w:val="22"/>
          <w:szCs w:val="22"/>
        </w:rPr>
        <w:t>г. Р</w:t>
      </w:r>
      <w:r w:rsidR="00FF1401" w:rsidRPr="00296137">
        <w:rPr>
          <w:rFonts w:eastAsia="BatangChe" w:cs="Times New Roman"/>
          <w:b/>
          <w:caps/>
          <w:color w:val="auto"/>
          <w:sz w:val="22"/>
          <w:szCs w:val="22"/>
        </w:rPr>
        <w:t>остов-на-дону</w:t>
      </w:r>
    </w:p>
    <w:p w:rsidR="008C20C2" w:rsidRPr="00296137" w:rsidRDefault="008C20C2" w:rsidP="00FF1401">
      <w:pPr>
        <w:shd w:val="clear" w:color="auto" w:fill="FFFFFF"/>
        <w:tabs>
          <w:tab w:val="left" w:pos="1040"/>
          <w:tab w:val="center" w:pos="4677"/>
        </w:tabs>
        <w:autoSpaceDE w:val="0"/>
        <w:autoSpaceDN w:val="0"/>
        <w:adjustRightInd w:val="0"/>
        <w:jc w:val="center"/>
        <w:rPr>
          <w:rFonts w:eastAsia="BatangChe" w:cs="Times New Roman"/>
          <w:color w:val="auto"/>
          <w:sz w:val="20"/>
          <w:szCs w:val="20"/>
        </w:rPr>
      </w:pPr>
    </w:p>
    <w:p w:rsidR="00FF1401" w:rsidRPr="00296137" w:rsidRDefault="008C20C2" w:rsidP="008C20C2">
      <w:pPr>
        <w:jc w:val="center"/>
        <w:rPr>
          <w:rFonts w:eastAsia="BatangChe" w:cs="Times New Roman"/>
          <w:b/>
          <w:color w:val="auto"/>
        </w:rPr>
      </w:pPr>
      <w:r w:rsidRPr="00296137">
        <w:rPr>
          <w:rFonts w:eastAsia="BatangChe" w:cs="Times New Roman"/>
          <w:b/>
          <w:color w:val="auto"/>
        </w:rPr>
        <w:t>ЖУРНАЛ ВКЛЮЧЕН В РОССИЙСКИЙ ИНДЕКС НАУЧНОГО ЦИТИРОВАНИЯ (РИНЦ)</w:t>
      </w:r>
    </w:p>
    <w:p w:rsidR="000C4214" w:rsidRPr="00296137" w:rsidRDefault="000C4214" w:rsidP="00B61B4E">
      <w:pPr>
        <w:pStyle w:val="a3"/>
        <w:shd w:val="clear" w:color="auto" w:fill="FFFFFF"/>
        <w:spacing w:before="0" w:beforeAutospacing="0" w:after="0" w:afterAutospacing="0"/>
        <w:ind w:firstLine="709"/>
        <w:jc w:val="both"/>
        <w:rPr>
          <w:rFonts w:eastAsia="BatangChe"/>
          <w:color w:val="000000"/>
          <w:sz w:val="20"/>
          <w:szCs w:val="20"/>
        </w:rPr>
      </w:pPr>
      <w:r w:rsidRPr="00296137">
        <w:rPr>
          <w:rFonts w:eastAsia="BatangChe"/>
          <w:color w:val="000000"/>
          <w:sz w:val="20"/>
          <w:szCs w:val="20"/>
        </w:rPr>
        <w:t>Журнал адресован разрабатывающим стратегические направления развития современной науки ученым, аспирантам, соискателям, магистрантам, преподавателям-практикам, студентам.</w:t>
      </w:r>
    </w:p>
    <w:p w:rsidR="000C4214" w:rsidRPr="00296137" w:rsidRDefault="000C4214" w:rsidP="00B61B4E">
      <w:pPr>
        <w:pStyle w:val="a3"/>
        <w:shd w:val="clear" w:color="auto" w:fill="FFFFFF"/>
        <w:spacing w:before="0" w:beforeAutospacing="0" w:after="0" w:afterAutospacing="0"/>
        <w:ind w:firstLine="709"/>
        <w:jc w:val="both"/>
        <w:rPr>
          <w:rFonts w:eastAsia="BatangChe"/>
          <w:color w:val="000000"/>
          <w:sz w:val="20"/>
          <w:szCs w:val="20"/>
        </w:rPr>
      </w:pPr>
      <w:r w:rsidRPr="00296137">
        <w:rPr>
          <w:rFonts w:eastAsia="BatangChe"/>
          <w:color w:val="000000"/>
          <w:sz w:val="20"/>
          <w:szCs w:val="20"/>
        </w:rPr>
        <w:t>Статьи журнала содержат информацию</w:t>
      </w:r>
      <w:r w:rsidR="00ED7693" w:rsidRPr="00296137">
        <w:rPr>
          <w:rFonts w:eastAsia="BatangChe"/>
          <w:color w:val="000000"/>
          <w:sz w:val="20"/>
          <w:szCs w:val="20"/>
        </w:rPr>
        <w:t>, где</w:t>
      </w:r>
      <w:r w:rsidRPr="00296137">
        <w:rPr>
          <w:rFonts w:eastAsia="BatangChe"/>
          <w:color w:val="000000"/>
          <w:sz w:val="20"/>
          <w:szCs w:val="20"/>
        </w:rPr>
        <w:t xml:space="preserve"> обсуждаются наиболее актуальные проблемы современной науки и результаты фундаментальных исследований в </w:t>
      </w:r>
      <w:r w:rsidR="00ED7693" w:rsidRPr="00296137">
        <w:rPr>
          <w:rFonts w:eastAsia="BatangChe"/>
          <w:color w:val="000000"/>
          <w:sz w:val="20"/>
          <w:szCs w:val="20"/>
        </w:rPr>
        <w:t xml:space="preserve">различных </w:t>
      </w:r>
      <w:r w:rsidRPr="00296137">
        <w:rPr>
          <w:rFonts w:eastAsia="BatangChe"/>
          <w:color w:val="000000"/>
          <w:sz w:val="20"/>
          <w:szCs w:val="20"/>
        </w:rPr>
        <w:t>област</w:t>
      </w:r>
      <w:r w:rsidR="00ED7693" w:rsidRPr="00296137">
        <w:rPr>
          <w:rFonts w:eastAsia="BatangChe"/>
          <w:color w:val="000000"/>
          <w:sz w:val="20"/>
          <w:szCs w:val="20"/>
        </w:rPr>
        <w:t>ях</w:t>
      </w:r>
      <w:r w:rsidRPr="00296137">
        <w:rPr>
          <w:rFonts w:eastAsia="BatangChe"/>
          <w:color w:val="000000"/>
          <w:sz w:val="20"/>
          <w:szCs w:val="20"/>
        </w:rPr>
        <w:t xml:space="preserve"> </w:t>
      </w:r>
      <w:r w:rsidR="00ED7693" w:rsidRPr="00296137">
        <w:rPr>
          <w:rFonts w:eastAsia="BatangChe"/>
          <w:color w:val="000000"/>
          <w:sz w:val="20"/>
          <w:szCs w:val="20"/>
        </w:rPr>
        <w:t>знаний: экономики и управления, юриспруденции</w:t>
      </w:r>
      <w:r w:rsidRPr="00296137">
        <w:rPr>
          <w:rFonts w:eastAsia="BatangChe"/>
          <w:color w:val="000000"/>
          <w:sz w:val="20"/>
          <w:szCs w:val="20"/>
        </w:rPr>
        <w:t xml:space="preserve">, </w:t>
      </w:r>
      <w:r w:rsidR="00ED7693" w:rsidRPr="00296137">
        <w:rPr>
          <w:rFonts w:eastAsia="BatangChe"/>
          <w:color w:val="000000"/>
          <w:sz w:val="20"/>
          <w:szCs w:val="20"/>
        </w:rPr>
        <w:t xml:space="preserve">философии, психологии, педагогики, </w:t>
      </w:r>
      <w:r w:rsidRPr="00296137">
        <w:rPr>
          <w:rFonts w:eastAsia="BatangChe"/>
          <w:color w:val="000000"/>
          <w:sz w:val="20"/>
          <w:szCs w:val="20"/>
        </w:rPr>
        <w:t xml:space="preserve">математики, физики, </w:t>
      </w:r>
      <w:r w:rsidR="00ED7693" w:rsidRPr="00296137">
        <w:rPr>
          <w:rFonts w:eastAsia="BatangChe"/>
          <w:color w:val="000000"/>
          <w:sz w:val="20"/>
          <w:szCs w:val="20"/>
        </w:rPr>
        <w:t xml:space="preserve">химии, </w:t>
      </w:r>
      <w:r w:rsidRPr="00296137">
        <w:rPr>
          <w:rFonts w:eastAsia="BatangChe"/>
          <w:color w:val="000000"/>
          <w:sz w:val="20"/>
          <w:szCs w:val="20"/>
        </w:rPr>
        <w:t>информационных технологий</w:t>
      </w:r>
      <w:r w:rsidR="00ED7693" w:rsidRPr="00296137">
        <w:rPr>
          <w:rFonts w:eastAsia="BatangChe"/>
          <w:color w:val="000000"/>
          <w:sz w:val="20"/>
          <w:szCs w:val="20"/>
        </w:rPr>
        <w:t xml:space="preserve"> и т.д.</w:t>
      </w:r>
    </w:p>
    <w:p w:rsidR="00B61B4E" w:rsidRPr="00296137" w:rsidRDefault="00B61B4E" w:rsidP="00B61B4E">
      <w:pPr>
        <w:pStyle w:val="a3"/>
        <w:shd w:val="clear" w:color="auto" w:fill="FFFFFF"/>
        <w:spacing w:before="0" w:beforeAutospacing="0" w:after="63" w:afterAutospacing="0"/>
        <w:jc w:val="center"/>
        <w:rPr>
          <w:rFonts w:eastAsia="BatangChe"/>
          <w:color w:val="000000"/>
          <w:sz w:val="20"/>
          <w:szCs w:val="20"/>
        </w:rPr>
      </w:pPr>
    </w:p>
    <w:p w:rsidR="008C20C2" w:rsidRPr="00296137" w:rsidRDefault="00ED7693" w:rsidP="00ED7693">
      <w:pPr>
        <w:jc w:val="center"/>
        <w:rPr>
          <w:rFonts w:eastAsia="BatangChe" w:cs="Times New Roman"/>
          <w:b/>
          <w:sz w:val="24"/>
          <w:szCs w:val="24"/>
        </w:rPr>
      </w:pPr>
      <w:r w:rsidRPr="00296137">
        <w:rPr>
          <w:rFonts w:eastAsia="BatangChe" w:cs="Times New Roman"/>
          <w:b/>
          <w:sz w:val="24"/>
          <w:szCs w:val="24"/>
        </w:rPr>
        <w:t>ОСНОВНЫЕ РАЗДЕЛЫ ЖУРНАЛА</w:t>
      </w:r>
      <w:r w:rsidR="00B61B4E" w:rsidRPr="00296137">
        <w:rPr>
          <w:rFonts w:eastAsia="BatangChe" w:cs="Times New Roman"/>
          <w:b/>
          <w:sz w:val="24"/>
          <w:szCs w:val="24"/>
        </w:rPr>
        <w:t>:</w:t>
      </w:r>
    </w:p>
    <w:p w:rsidR="00B61B4E" w:rsidRPr="00296137" w:rsidRDefault="00B61B4E" w:rsidP="00ED7693">
      <w:pPr>
        <w:jc w:val="center"/>
        <w:rPr>
          <w:rFonts w:eastAsia="BatangChe" w:cs="Times New Roman"/>
          <w:sz w:val="20"/>
          <w:szCs w:val="20"/>
        </w:rPr>
      </w:pPr>
    </w:p>
    <w:tbl>
      <w:tblPr>
        <w:tblStyle w:val="a4"/>
        <w:tblW w:w="9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92"/>
      </w:tblGrid>
      <w:tr w:rsidR="00ED7693" w:rsidRPr="00296137" w:rsidTr="00661690">
        <w:trPr>
          <w:trHeight w:val="1777"/>
        </w:trPr>
        <w:tc>
          <w:tcPr>
            <w:tcW w:w="4791" w:type="dxa"/>
          </w:tcPr>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Экономика, организация и управление</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Юриспруденция</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Философия</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Психология и педагогика</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Культурология</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Социология</w:t>
            </w:r>
          </w:p>
          <w:p w:rsidR="00ED7693"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История</w:t>
            </w:r>
          </w:p>
          <w:p w:rsidR="00296137" w:rsidRPr="00296137" w:rsidRDefault="00296137" w:rsidP="00296137">
            <w:pPr>
              <w:pStyle w:val="a5"/>
              <w:numPr>
                <w:ilvl w:val="0"/>
                <w:numId w:val="1"/>
              </w:numPr>
              <w:rPr>
                <w:rFonts w:eastAsia="BatangChe" w:cs="Times New Roman"/>
                <w:sz w:val="20"/>
                <w:szCs w:val="20"/>
              </w:rPr>
            </w:pPr>
            <w:r w:rsidRPr="00296137">
              <w:rPr>
                <w:rFonts w:eastAsia="BatangChe" w:cs="Times New Roman"/>
                <w:sz w:val="20"/>
                <w:szCs w:val="20"/>
              </w:rPr>
              <w:t>Математика</w:t>
            </w:r>
          </w:p>
        </w:tc>
        <w:tc>
          <w:tcPr>
            <w:tcW w:w="4792" w:type="dxa"/>
          </w:tcPr>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Физика</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Химия</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Информатика</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Экология</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Медицина</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Технические науки</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Прочие науки</w:t>
            </w:r>
            <w:r w:rsidRPr="00296137">
              <w:rPr>
                <w:rStyle w:val="a8"/>
                <w:rFonts w:eastAsia="BatangChe" w:cs="Times New Roman"/>
                <w:sz w:val="20"/>
                <w:szCs w:val="20"/>
              </w:rPr>
              <w:footnoteReference w:id="1"/>
            </w:r>
          </w:p>
          <w:p w:rsidR="00ED7693" w:rsidRPr="00296137" w:rsidRDefault="00ED7693">
            <w:pPr>
              <w:rPr>
                <w:rFonts w:eastAsia="BatangChe" w:cs="Times New Roman"/>
                <w:sz w:val="20"/>
                <w:szCs w:val="20"/>
              </w:rPr>
            </w:pPr>
          </w:p>
        </w:tc>
      </w:tr>
    </w:tbl>
    <w:p w:rsidR="00296137" w:rsidRPr="00296137" w:rsidRDefault="00296137" w:rsidP="00B61B4E">
      <w:pPr>
        <w:jc w:val="center"/>
        <w:rPr>
          <w:rFonts w:eastAsia="BatangChe" w:cs="Times New Roman"/>
          <w:b/>
          <w:sz w:val="14"/>
          <w:szCs w:val="14"/>
        </w:rPr>
      </w:pPr>
    </w:p>
    <w:p w:rsidR="00B61B4E" w:rsidRPr="00296137" w:rsidRDefault="00B61B4E" w:rsidP="00B61B4E">
      <w:pPr>
        <w:jc w:val="center"/>
        <w:rPr>
          <w:rFonts w:eastAsia="BatangChe" w:cs="Times New Roman"/>
          <w:b/>
          <w:sz w:val="24"/>
          <w:szCs w:val="24"/>
        </w:rPr>
      </w:pPr>
      <w:r w:rsidRPr="00296137">
        <w:rPr>
          <w:rFonts w:eastAsia="BatangChe" w:cs="Times New Roman"/>
          <w:b/>
          <w:sz w:val="24"/>
          <w:szCs w:val="24"/>
        </w:rPr>
        <w:t>ТРЕБОВАНИЕ К ОФОРМЛЕНИЮ СТАТЕЙ</w:t>
      </w:r>
    </w:p>
    <w:p w:rsidR="00B61B4E" w:rsidRPr="00296137" w:rsidRDefault="00B61B4E" w:rsidP="00B61B4E">
      <w:pPr>
        <w:rPr>
          <w:rFonts w:eastAsia="BatangChe" w:cs="Times New Roman"/>
          <w:sz w:val="14"/>
          <w:szCs w:val="14"/>
        </w:rPr>
      </w:pPr>
    </w:p>
    <w:p w:rsidR="008C20C2"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xml:space="preserve">1. </w:t>
      </w:r>
      <w:r w:rsidR="00B61B4E" w:rsidRPr="00661690">
        <w:rPr>
          <w:rFonts w:eastAsia="BatangChe" w:cs="Times New Roman"/>
          <w:sz w:val="23"/>
          <w:szCs w:val="23"/>
          <w:shd w:val="clear" w:color="auto" w:fill="FFFFFF"/>
        </w:rPr>
        <w:t>Файл с текстом статьи должен иметь расширение *.</w:t>
      </w:r>
      <w:proofErr w:type="spellStart"/>
      <w:r w:rsidR="00B61B4E" w:rsidRPr="00661690">
        <w:rPr>
          <w:rFonts w:eastAsia="BatangChe" w:cs="Times New Roman"/>
          <w:sz w:val="23"/>
          <w:szCs w:val="23"/>
          <w:shd w:val="clear" w:color="auto" w:fill="FFFFFF"/>
        </w:rPr>
        <w:t>doc</w:t>
      </w:r>
      <w:proofErr w:type="spellEnd"/>
      <w:r w:rsidR="00B61B4E" w:rsidRPr="00661690">
        <w:rPr>
          <w:rFonts w:eastAsia="BatangChe" w:cs="Times New Roman"/>
          <w:sz w:val="23"/>
          <w:szCs w:val="23"/>
          <w:shd w:val="clear" w:color="auto" w:fill="FFFFFF"/>
        </w:rPr>
        <w:t xml:space="preserve"> или *.</w:t>
      </w:r>
      <w:proofErr w:type="spellStart"/>
      <w:r w:rsidR="00B61B4E" w:rsidRPr="00661690">
        <w:rPr>
          <w:rFonts w:eastAsia="BatangChe" w:cs="Times New Roman"/>
          <w:sz w:val="23"/>
          <w:szCs w:val="23"/>
          <w:shd w:val="clear" w:color="auto" w:fill="FFFFFF"/>
        </w:rPr>
        <w:t>docx</w:t>
      </w:r>
      <w:proofErr w:type="spellEnd"/>
      <w:r w:rsidR="00B61B4E" w:rsidRPr="00661690">
        <w:rPr>
          <w:rFonts w:eastAsia="BatangChe" w:cs="Times New Roman"/>
          <w:sz w:val="23"/>
          <w:szCs w:val="23"/>
          <w:shd w:val="clear" w:color="auto" w:fill="FFFFFF"/>
        </w:rPr>
        <w:t>. Разметка страницы: поля со всех сторон 2 см, ориентация книжная, формат А</w:t>
      </w:r>
      <w:proofErr w:type="gramStart"/>
      <w:r w:rsidR="00B61B4E" w:rsidRPr="00661690">
        <w:rPr>
          <w:rFonts w:eastAsia="BatangChe" w:cs="Times New Roman"/>
          <w:sz w:val="23"/>
          <w:szCs w:val="23"/>
          <w:shd w:val="clear" w:color="auto" w:fill="FFFFFF"/>
        </w:rPr>
        <w:t>4</w:t>
      </w:r>
      <w:proofErr w:type="gramEnd"/>
      <w:r w:rsidR="00B61B4E" w:rsidRPr="00661690">
        <w:rPr>
          <w:rFonts w:eastAsia="BatangChe" w:cs="Times New Roman"/>
          <w:sz w:val="23"/>
          <w:szCs w:val="23"/>
          <w:shd w:val="clear" w:color="auto" w:fill="FFFFFF"/>
        </w:rPr>
        <w:t xml:space="preserve">. Текст набирается шрифтом </w:t>
      </w:r>
      <w:proofErr w:type="spellStart"/>
      <w:r w:rsidR="00B61B4E" w:rsidRPr="00661690">
        <w:rPr>
          <w:rFonts w:eastAsia="BatangChe" w:cs="Times New Roman"/>
          <w:sz w:val="23"/>
          <w:szCs w:val="23"/>
          <w:shd w:val="clear" w:color="auto" w:fill="FFFFFF"/>
        </w:rPr>
        <w:t>Times</w:t>
      </w:r>
      <w:proofErr w:type="spellEnd"/>
      <w:r w:rsidR="00B61B4E" w:rsidRPr="00661690">
        <w:rPr>
          <w:rFonts w:eastAsia="BatangChe" w:cs="Times New Roman"/>
          <w:sz w:val="23"/>
          <w:szCs w:val="23"/>
          <w:shd w:val="clear" w:color="auto" w:fill="FFFFFF"/>
        </w:rPr>
        <w:t xml:space="preserve"> </w:t>
      </w:r>
      <w:proofErr w:type="spellStart"/>
      <w:r w:rsidR="00B61B4E" w:rsidRPr="00661690">
        <w:rPr>
          <w:rFonts w:eastAsia="BatangChe" w:cs="Times New Roman"/>
          <w:sz w:val="23"/>
          <w:szCs w:val="23"/>
          <w:shd w:val="clear" w:color="auto" w:fill="FFFFFF"/>
        </w:rPr>
        <w:t>New</w:t>
      </w:r>
      <w:proofErr w:type="spellEnd"/>
      <w:r w:rsidR="00B61B4E" w:rsidRPr="00661690">
        <w:rPr>
          <w:rFonts w:eastAsia="BatangChe" w:cs="Times New Roman"/>
          <w:sz w:val="23"/>
          <w:szCs w:val="23"/>
          <w:shd w:val="clear" w:color="auto" w:fill="FFFFFF"/>
        </w:rPr>
        <w:t xml:space="preserve"> </w:t>
      </w:r>
      <w:proofErr w:type="spellStart"/>
      <w:r w:rsidR="00B61B4E" w:rsidRPr="00661690">
        <w:rPr>
          <w:rFonts w:eastAsia="BatangChe" w:cs="Times New Roman"/>
          <w:sz w:val="23"/>
          <w:szCs w:val="23"/>
          <w:shd w:val="clear" w:color="auto" w:fill="FFFFFF"/>
        </w:rPr>
        <w:t>Roman</w:t>
      </w:r>
      <w:proofErr w:type="spellEnd"/>
      <w:r w:rsidR="00B61B4E" w:rsidRPr="00661690">
        <w:rPr>
          <w:rFonts w:eastAsia="BatangChe" w:cs="Times New Roman"/>
          <w:sz w:val="23"/>
          <w:szCs w:val="23"/>
          <w:shd w:val="clear" w:color="auto" w:fill="FFFFFF"/>
        </w:rPr>
        <w:t>, размер (кегль) 14, абзацный отступ 1,25 см, межстрочный интервал полуторный с использованием автоматической расстановки переносов.</w:t>
      </w:r>
      <w:r w:rsidRPr="00661690">
        <w:rPr>
          <w:rFonts w:eastAsia="BatangChe" w:cs="Times New Roman"/>
          <w:sz w:val="23"/>
          <w:szCs w:val="23"/>
          <w:shd w:val="clear" w:color="auto" w:fill="FFFFFF"/>
        </w:rPr>
        <w:t xml:space="preserve"> Страницы должны быть пронумерованы (внизу страницы, выравнивание по центру).</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rPr>
        <w:t xml:space="preserve">2. </w:t>
      </w:r>
      <w:r w:rsidRPr="00661690">
        <w:rPr>
          <w:rFonts w:eastAsia="BatangChe" w:cs="Times New Roman"/>
          <w:sz w:val="23"/>
          <w:szCs w:val="23"/>
          <w:shd w:val="clear" w:color="auto" w:fill="FFFFFF"/>
        </w:rPr>
        <w:t>Порядок расположения сведений в рукописи следующий:</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индекс УДК в соответствии с классификатором (в левом верхнем углу);</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rPr>
        <w:t xml:space="preserve">- </w:t>
      </w:r>
      <w:r w:rsidRPr="00661690">
        <w:rPr>
          <w:rFonts w:eastAsia="BatangChe" w:cs="Times New Roman"/>
          <w:sz w:val="23"/>
          <w:szCs w:val="23"/>
          <w:shd w:val="clear" w:color="auto" w:fill="FFFFFF"/>
        </w:rPr>
        <w:t>название статьи;</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00264569" w:rsidRPr="00661690">
        <w:rPr>
          <w:rFonts w:eastAsia="BatangChe" w:cs="Times New Roman"/>
          <w:sz w:val="23"/>
          <w:szCs w:val="23"/>
          <w:shd w:val="clear" w:color="auto" w:fill="FFFFFF"/>
        </w:rPr>
        <w:t>инициалы и фамилии авторов</w:t>
      </w:r>
      <w:r w:rsidRPr="00661690">
        <w:rPr>
          <w:rFonts w:eastAsia="BatangChe" w:cs="Times New Roman"/>
          <w:sz w:val="23"/>
          <w:szCs w:val="23"/>
          <w:shd w:val="clear" w:color="auto" w:fill="FFFFFF"/>
        </w:rPr>
        <w:t>;</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место</w:t>
      </w:r>
      <w:proofErr w:type="gramStart"/>
      <w:r w:rsidRPr="00661690">
        <w:rPr>
          <w:rFonts w:eastAsia="BatangChe" w:cs="Times New Roman"/>
          <w:sz w:val="23"/>
          <w:szCs w:val="23"/>
          <w:shd w:val="clear" w:color="auto" w:fill="FFFFFF"/>
        </w:rPr>
        <w:t xml:space="preserve"> (-</w:t>
      </w:r>
      <w:proofErr w:type="gramEnd"/>
      <w:r w:rsidRPr="00661690">
        <w:rPr>
          <w:rFonts w:eastAsia="BatangChe" w:cs="Times New Roman"/>
          <w:sz w:val="23"/>
          <w:szCs w:val="23"/>
          <w:shd w:val="clear" w:color="auto" w:fill="FFFFFF"/>
        </w:rPr>
        <w:t>а) работы (учебы) автора (-</w:t>
      </w:r>
      <w:proofErr w:type="spellStart"/>
      <w:r w:rsidRPr="00661690">
        <w:rPr>
          <w:rFonts w:eastAsia="BatangChe" w:cs="Times New Roman"/>
          <w:sz w:val="23"/>
          <w:szCs w:val="23"/>
          <w:shd w:val="clear" w:color="auto" w:fill="FFFFFF"/>
        </w:rPr>
        <w:t>ов</w:t>
      </w:r>
      <w:proofErr w:type="spellEnd"/>
      <w:r w:rsidRPr="00661690">
        <w:rPr>
          <w:rFonts w:eastAsia="BatangChe" w:cs="Times New Roman"/>
          <w:sz w:val="23"/>
          <w:szCs w:val="23"/>
          <w:shd w:val="clear" w:color="auto" w:fill="FFFFFF"/>
        </w:rPr>
        <w:t>);</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аннотация (от 100 до 250 слов);</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ключевые слова или словосочетания на русском языке (до 15 слов);</w:t>
      </w:r>
    </w:p>
    <w:p w:rsidR="00661690" w:rsidRPr="00661690" w:rsidRDefault="00661690"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те</w:t>
      </w:r>
      <w:proofErr w:type="gramStart"/>
      <w:r w:rsidRPr="00661690">
        <w:rPr>
          <w:rFonts w:eastAsia="BatangChe" w:cs="Times New Roman"/>
          <w:sz w:val="23"/>
          <w:szCs w:val="23"/>
          <w:shd w:val="clear" w:color="auto" w:fill="FFFFFF"/>
        </w:rPr>
        <w:t>кст ст</w:t>
      </w:r>
      <w:proofErr w:type="gramEnd"/>
      <w:r w:rsidRPr="00661690">
        <w:rPr>
          <w:rFonts w:eastAsia="BatangChe" w:cs="Times New Roman"/>
          <w:sz w:val="23"/>
          <w:szCs w:val="23"/>
          <w:shd w:val="clear" w:color="auto" w:fill="FFFFFF"/>
        </w:rPr>
        <w:t>атьи;</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 </w:t>
      </w:r>
      <w:r w:rsidRPr="00661690">
        <w:rPr>
          <w:rFonts w:eastAsia="BatangChe" w:cs="Times New Roman"/>
          <w:sz w:val="23"/>
          <w:szCs w:val="23"/>
          <w:shd w:val="clear" w:color="auto" w:fill="FFFFFF"/>
        </w:rPr>
        <w:t>библиографический список (</w:t>
      </w:r>
      <w:proofErr w:type="gramStart"/>
      <w:r w:rsidRPr="00661690">
        <w:rPr>
          <w:rFonts w:eastAsia="BatangChe" w:cs="Times New Roman"/>
          <w:sz w:val="23"/>
          <w:szCs w:val="23"/>
          <w:shd w:val="clear" w:color="auto" w:fill="FFFFFF"/>
        </w:rPr>
        <w:t>см</w:t>
      </w:r>
      <w:proofErr w:type="gramEnd"/>
      <w:r w:rsidRPr="00661690">
        <w:rPr>
          <w:rFonts w:eastAsia="BatangChe" w:cs="Times New Roman"/>
          <w:sz w:val="23"/>
          <w:szCs w:val="23"/>
          <w:shd w:val="clear" w:color="auto" w:fill="FFFFFF"/>
        </w:rPr>
        <w:t>. требования и примеры оформления);</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сведения об авторах на русском языке;</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дополнительные сведения на английском языке</w:t>
      </w:r>
    </w:p>
    <w:p w:rsidR="009B4EC4" w:rsidRPr="00661690" w:rsidRDefault="00296137"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3. В</w:t>
      </w:r>
      <w:r w:rsidR="009B4EC4" w:rsidRPr="00661690">
        <w:rPr>
          <w:rFonts w:eastAsia="BatangChe" w:cs="Times New Roman"/>
          <w:sz w:val="23"/>
          <w:szCs w:val="23"/>
          <w:shd w:val="clear" w:color="auto" w:fill="FFFFFF"/>
        </w:rPr>
        <w:t xml:space="preserve">се статьи </w:t>
      </w:r>
      <w:r w:rsidRPr="00661690">
        <w:rPr>
          <w:rFonts w:eastAsia="BatangChe" w:cs="Times New Roman"/>
          <w:sz w:val="23"/>
          <w:szCs w:val="23"/>
          <w:shd w:val="clear" w:color="auto" w:fill="FFFFFF"/>
        </w:rPr>
        <w:t xml:space="preserve">проверяются на </w:t>
      </w:r>
      <w:r w:rsidRPr="00661690">
        <w:rPr>
          <w:rFonts w:eastAsia="BatangChe" w:cs="Times New Roman"/>
          <w:b/>
          <w:sz w:val="23"/>
          <w:szCs w:val="23"/>
          <w:shd w:val="clear" w:color="auto" w:fill="FFFFFF"/>
        </w:rPr>
        <w:t>ПЛАГИАТ</w:t>
      </w:r>
      <w:r w:rsidRPr="00661690">
        <w:rPr>
          <w:rFonts w:eastAsia="BatangChe" w:cs="Times New Roman"/>
          <w:sz w:val="23"/>
          <w:szCs w:val="23"/>
          <w:shd w:val="clear" w:color="auto" w:fill="FFFFFF"/>
        </w:rPr>
        <w:t>. В случае если процент авторского текс</w:t>
      </w:r>
      <w:r w:rsidR="00060FFA" w:rsidRPr="00661690">
        <w:rPr>
          <w:rFonts w:eastAsia="BatangChe" w:cs="Times New Roman"/>
          <w:sz w:val="23"/>
          <w:szCs w:val="23"/>
          <w:shd w:val="clear" w:color="auto" w:fill="FFFFFF"/>
        </w:rPr>
        <w:t xml:space="preserve">та будет составлять менее 70%, </w:t>
      </w:r>
      <w:r w:rsidRPr="00661690">
        <w:rPr>
          <w:rFonts w:eastAsia="BatangChe" w:cs="Times New Roman"/>
          <w:sz w:val="23"/>
          <w:szCs w:val="23"/>
          <w:shd w:val="clear" w:color="auto" w:fill="FFFFFF"/>
        </w:rPr>
        <w:t>статьи отправляются авторам на доработку (</w:t>
      </w:r>
      <w:r w:rsidRPr="00661690">
        <w:rPr>
          <w:rFonts w:eastAsia="BatangChe" w:cs="Times New Roman"/>
          <w:sz w:val="23"/>
          <w:szCs w:val="23"/>
          <w:u w:val="single"/>
          <w:shd w:val="clear" w:color="auto" w:fill="FFFFFF"/>
        </w:rPr>
        <w:t xml:space="preserve">Является </w:t>
      </w:r>
      <w:r w:rsidRPr="00661690">
        <w:rPr>
          <w:rFonts w:eastAsia="BatangChe" w:cs="Times New Roman"/>
          <w:sz w:val="23"/>
          <w:szCs w:val="23"/>
          <w:u w:val="single"/>
          <w:shd w:val="clear" w:color="auto" w:fill="FFFFFF"/>
        </w:rPr>
        <w:lastRenderedPageBreak/>
        <w:t>обязательным правилом размещения статей в НЭБ!</w:t>
      </w:r>
      <w:r w:rsidRPr="00661690">
        <w:rPr>
          <w:rFonts w:eastAsia="BatangChe" w:cs="Times New Roman"/>
          <w:sz w:val="23"/>
          <w:szCs w:val="23"/>
          <w:shd w:val="clear" w:color="auto" w:fill="FFFFFF"/>
        </w:rPr>
        <w:t>).</w:t>
      </w:r>
      <w:r w:rsidR="00661690" w:rsidRPr="00661690">
        <w:rPr>
          <w:rFonts w:eastAsia="BatangChe" w:cs="Times New Roman"/>
          <w:sz w:val="23"/>
          <w:szCs w:val="23"/>
          <w:shd w:val="clear" w:color="auto" w:fill="FFFFFF"/>
        </w:rPr>
        <w:t xml:space="preserve"> </w:t>
      </w:r>
      <w:r w:rsidR="00661690" w:rsidRPr="00661690">
        <w:rPr>
          <w:rFonts w:eastAsia="BatangChe" w:cs="Times New Roman"/>
          <w:i/>
          <w:sz w:val="23"/>
          <w:szCs w:val="23"/>
          <w:shd w:val="clear" w:color="auto" w:fill="FFFFFF"/>
        </w:rPr>
        <w:t>Укажите раздел журнала, к которому относится статья!</w:t>
      </w:r>
    </w:p>
    <w:p w:rsidR="00296137" w:rsidRPr="00296137" w:rsidRDefault="009B4EC4" w:rsidP="00296137">
      <w:pPr>
        <w:spacing w:line="276" w:lineRule="auto"/>
        <w:rPr>
          <w:rStyle w:val="b-message-heademail"/>
          <w:rFonts w:eastAsia="BatangChe" w:cs="Times New Roman"/>
          <w:b/>
          <w:sz w:val="22"/>
          <w:szCs w:val="22"/>
        </w:rPr>
      </w:pPr>
      <w:r w:rsidRPr="00296137">
        <w:rPr>
          <w:rFonts w:eastAsia="BatangChe" w:cs="Times New Roman"/>
          <w:b/>
          <w:color w:val="auto"/>
          <w:sz w:val="24"/>
          <w:szCs w:val="24"/>
        </w:rPr>
        <w:t>Контактное лицо: Тихонова Жанна Сергеевна</w:t>
      </w:r>
      <w:r w:rsidR="00296137">
        <w:rPr>
          <w:rFonts w:eastAsia="BatangChe" w:cs="Times New Roman"/>
          <w:b/>
          <w:color w:val="auto"/>
          <w:sz w:val="24"/>
          <w:szCs w:val="24"/>
        </w:rPr>
        <w:t xml:space="preserve"> </w:t>
      </w:r>
      <w:r w:rsidRPr="00296137">
        <w:rPr>
          <w:rFonts w:eastAsia="BatangChe" w:cs="Times New Roman"/>
          <w:b/>
          <w:color w:val="auto"/>
          <w:sz w:val="24"/>
          <w:szCs w:val="24"/>
        </w:rPr>
        <w:t>тел. +79281645420, +79614089908, +79515282282</w:t>
      </w:r>
      <w:r w:rsidR="00296137">
        <w:rPr>
          <w:rFonts w:eastAsia="BatangChe" w:cs="Times New Roman"/>
          <w:b/>
          <w:color w:val="auto"/>
          <w:sz w:val="24"/>
          <w:szCs w:val="24"/>
        </w:rPr>
        <w:t xml:space="preserve">, </w:t>
      </w:r>
      <w:r w:rsidR="00296137">
        <w:rPr>
          <w:rFonts w:eastAsia="BatangChe" w:cs="Times New Roman"/>
          <w:b/>
          <w:color w:val="auto"/>
          <w:sz w:val="24"/>
          <w:szCs w:val="24"/>
          <w:lang w:val="en-US"/>
        </w:rPr>
        <w:t>email</w:t>
      </w:r>
      <w:r w:rsidR="00296137">
        <w:rPr>
          <w:rFonts w:eastAsia="BatangChe" w:cs="Times New Roman"/>
          <w:b/>
          <w:color w:val="auto"/>
          <w:sz w:val="24"/>
          <w:szCs w:val="24"/>
        </w:rPr>
        <w:t xml:space="preserve">: </w:t>
      </w:r>
      <w:hyperlink r:id="rId9" w:history="1">
        <w:r w:rsidR="00296137" w:rsidRPr="00296137">
          <w:rPr>
            <w:rStyle w:val="a9"/>
            <w:rFonts w:eastAsia="BatangChe" w:cs="Times New Roman"/>
            <w:b/>
            <w:sz w:val="22"/>
            <w:szCs w:val="22"/>
          </w:rPr>
          <w:t>aspirant.prioritet@yandex.ru</w:t>
        </w:r>
      </w:hyperlink>
    </w:p>
    <w:p w:rsidR="009B4EC4" w:rsidRPr="00296137" w:rsidRDefault="009B4EC4" w:rsidP="00296137">
      <w:pPr>
        <w:shd w:val="clear" w:color="auto" w:fill="FFFFFF"/>
        <w:autoSpaceDE w:val="0"/>
        <w:autoSpaceDN w:val="0"/>
        <w:adjustRightInd w:val="0"/>
        <w:rPr>
          <w:rFonts w:eastAsia="BatangChe" w:cs="Times New Roman"/>
          <w:b/>
          <w:color w:val="auto"/>
          <w:sz w:val="24"/>
          <w:szCs w:val="24"/>
        </w:rPr>
      </w:pPr>
      <w:r w:rsidRPr="00296137">
        <w:rPr>
          <w:rFonts w:eastAsia="BatangChe" w:cs="Times New Roman"/>
          <w:b/>
          <w:color w:val="auto"/>
          <w:sz w:val="24"/>
          <w:szCs w:val="24"/>
        </w:rPr>
        <w:t xml:space="preserve">Юридический адрес: </w:t>
      </w:r>
      <w:proofErr w:type="gramStart"/>
      <w:r w:rsidRPr="00296137">
        <w:rPr>
          <w:rFonts w:eastAsia="BatangChe" w:cs="Times New Roman"/>
          <w:b/>
          <w:color w:val="auto"/>
          <w:sz w:val="24"/>
          <w:szCs w:val="24"/>
        </w:rPr>
        <w:t>г</w:t>
      </w:r>
      <w:proofErr w:type="gramEnd"/>
      <w:r w:rsidRPr="00296137">
        <w:rPr>
          <w:rFonts w:eastAsia="BatangChe" w:cs="Times New Roman"/>
          <w:b/>
          <w:color w:val="auto"/>
          <w:sz w:val="24"/>
          <w:szCs w:val="24"/>
        </w:rPr>
        <w:t xml:space="preserve">. Ростов-на-Дону, ул. </w:t>
      </w:r>
      <w:proofErr w:type="spellStart"/>
      <w:r w:rsidRPr="00296137">
        <w:rPr>
          <w:rFonts w:eastAsia="BatangChe" w:cs="Times New Roman"/>
          <w:b/>
          <w:color w:val="auto"/>
          <w:sz w:val="24"/>
          <w:szCs w:val="24"/>
        </w:rPr>
        <w:t>Боряна</w:t>
      </w:r>
      <w:proofErr w:type="spellEnd"/>
      <w:r w:rsidRPr="00296137">
        <w:rPr>
          <w:rFonts w:eastAsia="BatangChe" w:cs="Times New Roman"/>
          <w:b/>
          <w:color w:val="auto"/>
          <w:sz w:val="24"/>
          <w:szCs w:val="24"/>
        </w:rPr>
        <w:t>, д.20, оф.24</w:t>
      </w:r>
    </w:p>
    <w:p w:rsidR="009B4EC4" w:rsidRPr="00296137" w:rsidRDefault="009B4EC4" w:rsidP="009B4EC4">
      <w:pPr>
        <w:shd w:val="clear" w:color="auto" w:fill="FFFFFF"/>
        <w:autoSpaceDE w:val="0"/>
        <w:autoSpaceDN w:val="0"/>
        <w:adjustRightInd w:val="0"/>
        <w:rPr>
          <w:rFonts w:eastAsia="BatangChe" w:cs="Times New Roman"/>
          <w:b/>
          <w:bCs/>
          <w:color w:val="auto"/>
          <w:sz w:val="24"/>
          <w:szCs w:val="24"/>
          <w:u w:val="single"/>
        </w:rPr>
      </w:pPr>
      <w:r w:rsidRPr="00296137">
        <w:rPr>
          <w:rFonts w:eastAsia="BatangChe" w:cs="Times New Roman"/>
          <w:b/>
          <w:bCs/>
          <w:color w:val="auto"/>
          <w:sz w:val="24"/>
          <w:szCs w:val="24"/>
          <w:u w:val="single"/>
        </w:rPr>
        <w:t>Оплата за публикацию статьи осуществляется по следующим реквизитам</w:t>
      </w:r>
      <w:proofErr w:type="gramStart"/>
      <w:r w:rsidRPr="00296137">
        <w:rPr>
          <w:rFonts w:eastAsia="BatangChe" w:cs="Times New Roman"/>
          <w:b/>
          <w:bCs/>
          <w:color w:val="auto"/>
          <w:sz w:val="24"/>
          <w:szCs w:val="24"/>
          <w:u w:val="single"/>
        </w:rPr>
        <w:t>::</w:t>
      </w:r>
      <w:proofErr w:type="gramEnd"/>
    </w:p>
    <w:p w:rsidR="009B4EC4" w:rsidRPr="00296137" w:rsidRDefault="009B4EC4" w:rsidP="009B4EC4">
      <w:pPr>
        <w:rPr>
          <w:rFonts w:eastAsia="BatangChe" w:cs="Times New Roman"/>
          <w:sz w:val="24"/>
          <w:szCs w:val="24"/>
        </w:rPr>
      </w:pPr>
      <w:r w:rsidRPr="00296137">
        <w:rPr>
          <w:rFonts w:eastAsia="BatangChe" w:cs="Times New Roman"/>
          <w:b/>
          <w:sz w:val="24"/>
          <w:szCs w:val="24"/>
        </w:rPr>
        <w:t xml:space="preserve">Получатель: </w:t>
      </w:r>
      <w:r w:rsidRPr="00296137">
        <w:rPr>
          <w:rFonts w:eastAsia="BatangChe" w:cs="Times New Roman"/>
          <w:sz w:val="24"/>
          <w:szCs w:val="24"/>
        </w:rPr>
        <w:t>ООО «ПРИОРИТЕТ»</w:t>
      </w:r>
    </w:p>
    <w:p w:rsidR="009B4EC4" w:rsidRPr="00296137" w:rsidRDefault="009B4EC4" w:rsidP="009B4EC4">
      <w:pPr>
        <w:rPr>
          <w:rFonts w:eastAsia="BatangChe" w:cs="Times New Roman"/>
          <w:sz w:val="24"/>
          <w:szCs w:val="24"/>
        </w:rPr>
      </w:pPr>
      <w:r w:rsidRPr="00296137">
        <w:rPr>
          <w:rFonts w:eastAsia="BatangChe" w:cs="Times New Roman"/>
          <w:b/>
          <w:sz w:val="24"/>
          <w:szCs w:val="24"/>
        </w:rPr>
        <w:t>ИНН</w:t>
      </w:r>
      <w:r w:rsidRPr="00296137">
        <w:rPr>
          <w:rFonts w:eastAsia="BatangChe" w:cs="Times New Roman"/>
          <w:sz w:val="24"/>
          <w:szCs w:val="24"/>
        </w:rPr>
        <w:t xml:space="preserve"> 6161069692, </w:t>
      </w:r>
      <w:r w:rsidRPr="00296137">
        <w:rPr>
          <w:rFonts w:eastAsia="BatangChe" w:cs="Times New Roman"/>
          <w:b/>
          <w:sz w:val="24"/>
          <w:szCs w:val="24"/>
        </w:rPr>
        <w:t>КПП</w:t>
      </w:r>
      <w:r w:rsidRPr="00296137">
        <w:rPr>
          <w:rFonts w:eastAsia="BatangChe" w:cs="Times New Roman"/>
          <w:sz w:val="24"/>
          <w:szCs w:val="24"/>
        </w:rPr>
        <w:t xml:space="preserve"> 616101001, </w:t>
      </w:r>
    </w:p>
    <w:p w:rsidR="009B4EC4" w:rsidRPr="00296137" w:rsidRDefault="009B4EC4" w:rsidP="009B4EC4">
      <w:pPr>
        <w:rPr>
          <w:rFonts w:eastAsia="BatangChe" w:cs="Times New Roman"/>
          <w:b/>
          <w:bCs/>
          <w:sz w:val="24"/>
          <w:szCs w:val="24"/>
        </w:rPr>
      </w:pPr>
      <w:proofErr w:type="gramStart"/>
      <w:r w:rsidRPr="00296137">
        <w:rPr>
          <w:rFonts w:eastAsia="BatangChe" w:cs="Times New Roman"/>
          <w:b/>
          <w:sz w:val="24"/>
          <w:szCs w:val="24"/>
        </w:rPr>
        <w:t>Р</w:t>
      </w:r>
      <w:proofErr w:type="gramEnd"/>
      <w:r w:rsidRPr="00296137">
        <w:rPr>
          <w:rFonts w:eastAsia="BatangChe" w:cs="Times New Roman"/>
          <w:b/>
          <w:sz w:val="24"/>
          <w:szCs w:val="24"/>
        </w:rPr>
        <w:t>/с</w:t>
      </w:r>
      <w:r w:rsidRPr="00296137">
        <w:rPr>
          <w:rFonts w:eastAsia="BatangChe" w:cs="Times New Roman"/>
          <w:sz w:val="24"/>
          <w:szCs w:val="24"/>
        </w:rPr>
        <w:t xml:space="preserve"> № </w:t>
      </w:r>
      <w:r w:rsidRPr="00296137">
        <w:rPr>
          <w:rFonts w:eastAsia="BatangChe" w:cs="Times New Roman"/>
          <w:bCs/>
          <w:sz w:val="24"/>
          <w:szCs w:val="24"/>
        </w:rPr>
        <w:t>40702-810-3-0002-0000461</w:t>
      </w:r>
    </w:p>
    <w:p w:rsidR="009B4EC4" w:rsidRPr="00296137" w:rsidRDefault="009B4EC4" w:rsidP="009B4EC4">
      <w:pPr>
        <w:rPr>
          <w:rFonts w:eastAsia="BatangChe" w:cs="Times New Roman"/>
          <w:sz w:val="24"/>
          <w:szCs w:val="24"/>
        </w:rPr>
      </w:pPr>
      <w:r w:rsidRPr="00296137">
        <w:rPr>
          <w:rFonts w:eastAsia="BatangChe" w:cs="Times New Roman"/>
          <w:b/>
          <w:sz w:val="24"/>
          <w:szCs w:val="24"/>
        </w:rPr>
        <w:t xml:space="preserve">Банк получателя: </w:t>
      </w:r>
      <w:r w:rsidRPr="00296137">
        <w:rPr>
          <w:rFonts w:eastAsia="BatangChe" w:cs="Times New Roman"/>
          <w:sz w:val="24"/>
          <w:szCs w:val="24"/>
        </w:rPr>
        <w:t>Банк профсоюзной солидарности и социальных инвестиций «Солидарность» ЗАО</w:t>
      </w:r>
      <w:r w:rsidR="00296137">
        <w:rPr>
          <w:rFonts w:eastAsia="BatangChe" w:cs="Times New Roman"/>
          <w:sz w:val="24"/>
          <w:szCs w:val="24"/>
        </w:rPr>
        <w:t xml:space="preserve">, </w:t>
      </w:r>
      <w:r w:rsidRPr="00296137">
        <w:rPr>
          <w:rFonts w:eastAsia="BatangChe" w:cs="Times New Roman"/>
          <w:b/>
          <w:sz w:val="24"/>
          <w:szCs w:val="24"/>
        </w:rPr>
        <w:t>БИК</w:t>
      </w:r>
      <w:r w:rsidRPr="00296137">
        <w:rPr>
          <w:rFonts w:eastAsia="BatangChe" w:cs="Times New Roman"/>
          <w:sz w:val="24"/>
          <w:szCs w:val="24"/>
        </w:rPr>
        <w:t xml:space="preserve"> 046015778</w:t>
      </w:r>
      <w:r w:rsidR="00296137">
        <w:rPr>
          <w:rFonts w:eastAsia="BatangChe" w:cs="Times New Roman"/>
          <w:sz w:val="24"/>
          <w:szCs w:val="24"/>
        </w:rPr>
        <w:t xml:space="preserve">, </w:t>
      </w:r>
      <w:proofErr w:type="gramStart"/>
      <w:r w:rsidRPr="00296137">
        <w:rPr>
          <w:rFonts w:eastAsia="BatangChe" w:cs="Times New Roman"/>
          <w:b/>
          <w:sz w:val="24"/>
          <w:szCs w:val="24"/>
        </w:rPr>
        <w:t>К</w:t>
      </w:r>
      <w:proofErr w:type="gramEnd"/>
      <w:r w:rsidRPr="00296137">
        <w:rPr>
          <w:rFonts w:eastAsia="BatangChe" w:cs="Times New Roman"/>
          <w:b/>
          <w:sz w:val="24"/>
          <w:szCs w:val="24"/>
        </w:rPr>
        <w:t>/с</w:t>
      </w:r>
      <w:r w:rsidRPr="00296137">
        <w:rPr>
          <w:rFonts w:eastAsia="BatangChe" w:cs="Times New Roman"/>
          <w:sz w:val="24"/>
          <w:szCs w:val="24"/>
        </w:rPr>
        <w:t xml:space="preserve"> 30101810000000000778</w:t>
      </w:r>
    </w:p>
    <w:p w:rsidR="009B4EC4" w:rsidRPr="00296137" w:rsidRDefault="009B4EC4" w:rsidP="009B4EC4">
      <w:pPr>
        <w:rPr>
          <w:rFonts w:eastAsia="BatangChe" w:cs="Times New Roman"/>
          <w:b/>
          <w:color w:val="auto"/>
          <w:sz w:val="22"/>
          <w:szCs w:val="22"/>
        </w:rPr>
      </w:pPr>
      <w:r w:rsidRPr="00296137">
        <w:rPr>
          <w:rFonts w:eastAsia="BatangChe" w:cs="Times New Roman"/>
          <w:b/>
          <w:color w:val="auto"/>
          <w:sz w:val="22"/>
          <w:szCs w:val="22"/>
        </w:rPr>
        <w:t xml:space="preserve">Назначение платежа: </w:t>
      </w:r>
      <w:r w:rsidRPr="00296137">
        <w:rPr>
          <w:rFonts w:eastAsia="BatangChe" w:cs="Times New Roman"/>
          <w:color w:val="auto"/>
          <w:sz w:val="22"/>
          <w:szCs w:val="22"/>
          <w:u w:val="single"/>
        </w:rPr>
        <w:t>за издание и пересылку журнала, ф.и.о.</w:t>
      </w:r>
      <w:r w:rsidRPr="00296137">
        <w:rPr>
          <w:rFonts w:eastAsia="BatangChe" w:cs="Times New Roman"/>
          <w:color w:val="auto"/>
          <w:sz w:val="22"/>
          <w:szCs w:val="22"/>
        </w:rPr>
        <w:t xml:space="preserve"> </w:t>
      </w:r>
      <w:r w:rsidRPr="00296137">
        <w:rPr>
          <w:rFonts w:eastAsia="BatangChe" w:cs="Times New Roman"/>
          <w:b/>
          <w:color w:val="auto"/>
          <w:sz w:val="22"/>
          <w:szCs w:val="22"/>
        </w:rPr>
        <w:t>(ОБЯЗАТЕЛЬНО УКАЗАТЬ)</w:t>
      </w:r>
    </w:p>
    <w:p w:rsidR="009B4EC4" w:rsidRPr="00296137" w:rsidRDefault="009B4EC4" w:rsidP="009B4EC4">
      <w:pPr>
        <w:shd w:val="clear" w:color="auto" w:fill="FFFFFF"/>
        <w:autoSpaceDE w:val="0"/>
        <w:autoSpaceDN w:val="0"/>
        <w:adjustRightInd w:val="0"/>
        <w:jc w:val="both"/>
        <w:rPr>
          <w:rFonts w:eastAsia="BatangChe" w:cs="Times New Roman"/>
          <w:b/>
          <w:i/>
          <w:color w:val="auto"/>
          <w:sz w:val="18"/>
          <w:szCs w:val="18"/>
          <w:u w:val="single"/>
        </w:rPr>
      </w:pPr>
      <w:r w:rsidRPr="00296137">
        <w:rPr>
          <w:rFonts w:eastAsia="BatangChe" w:cs="Times New Roman"/>
          <w:b/>
          <w:color w:val="auto"/>
          <w:sz w:val="24"/>
          <w:szCs w:val="24"/>
        </w:rPr>
        <w:t xml:space="preserve">Оплата публикации составляет 650 руб. за первые 4 страницы, цена последующей страницы </w:t>
      </w:r>
      <w:r w:rsidR="005620C2">
        <w:rPr>
          <w:rFonts w:eastAsia="BatangChe" w:cs="Times New Roman"/>
          <w:b/>
          <w:color w:val="auto"/>
          <w:sz w:val="24"/>
          <w:szCs w:val="24"/>
        </w:rPr>
        <w:t>130</w:t>
      </w:r>
      <w:r w:rsidRPr="00296137">
        <w:rPr>
          <w:rFonts w:eastAsia="BatangChe" w:cs="Times New Roman"/>
          <w:b/>
          <w:color w:val="auto"/>
          <w:sz w:val="24"/>
          <w:szCs w:val="24"/>
        </w:rPr>
        <w:t xml:space="preserve"> руб</w:t>
      </w:r>
      <w:proofErr w:type="gramStart"/>
      <w:r w:rsidRPr="00296137">
        <w:rPr>
          <w:rFonts w:eastAsia="BatangChe" w:cs="Times New Roman"/>
          <w:b/>
          <w:color w:val="auto"/>
          <w:sz w:val="24"/>
          <w:szCs w:val="24"/>
        </w:rPr>
        <w:t>.</w:t>
      </w:r>
      <w:r w:rsidRPr="00296137">
        <w:rPr>
          <w:rFonts w:eastAsia="BatangChe" w:cs="Times New Roman"/>
          <w:b/>
          <w:i/>
          <w:color w:val="auto"/>
          <w:sz w:val="18"/>
          <w:szCs w:val="18"/>
          <w:u w:val="single"/>
        </w:rPr>
        <w:t>О</w:t>
      </w:r>
      <w:proofErr w:type="gramEnd"/>
      <w:r w:rsidRPr="00296137">
        <w:rPr>
          <w:rFonts w:eastAsia="BatangChe" w:cs="Times New Roman"/>
          <w:b/>
          <w:i/>
          <w:color w:val="auto"/>
          <w:sz w:val="18"/>
          <w:szCs w:val="18"/>
          <w:u w:val="single"/>
        </w:rPr>
        <w:t>БЪЕМ СТАТЬИ НЕ МЕНЕЕ 4-Х СТРАНИЦ</w:t>
      </w:r>
    </w:p>
    <w:p w:rsidR="009B4EC4" w:rsidRPr="00296137" w:rsidRDefault="009B4EC4" w:rsidP="009B4EC4">
      <w:pPr>
        <w:shd w:val="clear" w:color="auto" w:fill="FFFFFF"/>
        <w:tabs>
          <w:tab w:val="right" w:pos="9355"/>
        </w:tabs>
        <w:autoSpaceDE w:val="0"/>
        <w:autoSpaceDN w:val="0"/>
        <w:adjustRightInd w:val="0"/>
        <w:jc w:val="both"/>
        <w:rPr>
          <w:rFonts w:eastAsia="BatangChe" w:cs="Times New Roman"/>
          <w:b/>
          <w:bCs/>
          <w:color w:val="auto"/>
          <w:sz w:val="24"/>
          <w:szCs w:val="24"/>
        </w:rPr>
      </w:pPr>
      <w:r w:rsidRPr="00296137">
        <w:rPr>
          <w:rFonts w:eastAsia="BatangChe" w:cs="Times New Roman"/>
          <w:color w:val="auto"/>
          <w:sz w:val="24"/>
          <w:szCs w:val="24"/>
        </w:rPr>
        <w:t xml:space="preserve">Статьи и копия платежного документа должны поступить </w:t>
      </w:r>
      <w:r w:rsidR="00661690">
        <w:rPr>
          <w:rFonts w:eastAsia="BatangChe" w:cs="Times New Roman"/>
          <w:b/>
          <w:bCs/>
          <w:color w:val="auto"/>
          <w:sz w:val="24"/>
          <w:szCs w:val="24"/>
        </w:rPr>
        <w:t>не позднее 28</w:t>
      </w:r>
      <w:r w:rsidR="00296137">
        <w:rPr>
          <w:rFonts w:eastAsia="BatangChe" w:cs="Times New Roman"/>
          <w:b/>
          <w:bCs/>
          <w:color w:val="auto"/>
          <w:sz w:val="24"/>
          <w:szCs w:val="24"/>
        </w:rPr>
        <w:t>.0</w:t>
      </w:r>
      <w:r w:rsidR="00661690">
        <w:rPr>
          <w:rFonts w:eastAsia="BatangChe" w:cs="Times New Roman"/>
          <w:b/>
          <w:bCs/>
          <w:color w:val="auto"/>
          <w:sz w:val="24"/>
          <w:szCs w:val="24"/>
        </w:rPr>
        <w:t>6</w:t>
      </w:r>
      <w:r w:rsidR="00296137">
        <w:rPr>
          <w:rFonts w:eastAsia="BatangChe" w:cs="Times New Roman"/>
          <w:b/>
          <w:bCs/>
          <w:color w:val="auto"/>
          <w:sz w:val="24"/>
          <w:szCs w:val="24"/>
        </w:rPr>
        <w:t>.</w:t>
      </w:r>
      <w:r w:rsidRPr="00296137">
        <w:rPr>
          <w:rFonts w:eastAsia="BatangChe" w:cs="Times New Roman"/>
          <w:b/>
          <w:bCs/>
          <w:color w:val="auto"/>
          <w:sz w:val="24"/>
          <w:szCs w:val="24"/>
        </w:rPr>
        <w:t>2014.</w:t>
      </w:r>
      <w:r w:rsidR="00296137">
        <w:rPr>
          <w:rFonts w:eastAsia="BatangChe" w:cs="Times New Roman"/>
          <w:b/>
          <w:bCs/>
          <w:color w:val="auto"/>
          <w:sz w:val="24"/>
          <w:szCs w:val="24"/>
        </w:rPr>
        <w:t xml:space="preserve"> </w:t>
      </w:r>
      <w:r w:rsidRPr="00296137">
        <w:rPr>
          <w:rFonts w:eastAsia="BatangChe" w:cs="Times New Roman"/>
          <w:b/>
          <w:bCs/>
          <w:color w:val="auto"/>
          <w:sz w:val="24"/>
          <w:szCs w:val="24"/>
        </w:rPr>
        <w:t xml:space="preserve">Выпуск номера журнала – </w:t>
      </w:r>
      <w:r w:rsidR="00661690">
        <w:rPr>
          <w:rFonts w:eastAsia="BatangChe" w:cs="Times New Roman"/>
          <w:b/>
          <w:bCs/>
          <w:color w:val="auto"/>
          <w:sz w:val="24"/>
          <w:szCs w:val="24"/>
        </w:rPr>
        <w:t>июнь</w:t>
      </w:r>
      <w:r w:rsidRPr="00296137">
        <w:rPr>
          <w:rFonts w:eastAsia="BatangChe" w:cs="Times New Roman"/>
          <w:b/>
          <w:bCs/>
          <w:color w:val="auto"/>
          <w:sz w:val="24"/>
          <w:szCs w:val="24"/>
        </w:rPr>
        <w:t xml:space="preserve"> 2014г.</w:t>
      </w:r>
    </w:p>
    <w:p w:rsidR="009B4EC4" w:rsidRPr="00E27BA2" w:rsidRDefault="009B4EC4" w:rsidP="00296137">
      <w:pPr>
        <w:rPr>
          <w:rFonts w:eastAsia="BatangChe" w:cs="Times New Roman"/>
          <w:sz w:val="22"/>
          <w:szCs w:val="22"/>
          <w:shd w:val="clear" w:color="auto" w:fill="FFFFFF"/>
        </w:rPr>
      </w:pPr>
      <w:r w:rsidRPr="00E27BA2">
        <w:rPr>
          <w:rFonts w:eastAsia="BatangChe" w:cs="Times New Roman"/>
          <w:b/>
          <w:i/>
          <w:iCs/>
          <w:color w:val="auto"/>
          <w:sz w:val="22"/>
          <w:szCs w:val="22"/>
        </w:rPr>
        <w:t>Материалы публикуются в авторской редакции</w:t>
      </w:r>
      <w:r w:rsidR="00296137" w:rsidRPr="00E27BA2">
        <w:rPr>
          <w:rFonts w:eastAsia="BatangChe" w:cs="Times New Roman"/>
          <w:b/>
          <w:i/>
          <w:iCs/>
          <w:color w:val="auto"/>
          <w:sz w:val="22"/>
          <w:szCs w:val="22"/>
        </w:rPr>
        <w:t xml:space="preserve">, </w:t>
      </w:r>
      <w:r w:rsidRPr="00E27BA2">
        <w:rPr>
          <w:rFonts w:eastAsia="BatangChe" w:cs="Times New Roman"/>
          <w:b/>
          <w:i/>
          <w:iCs/>
          <w:color w:val="auto"/>
          <w:sz w:val="22"/>
          <w:szCs w:val="22"/>
        </w:rPr>
        <w:t>Ответственность за Достоверность представляемых материалов несут авторы.</w:t>
      </w:r>
    </w:p>
    <w:p w:rsidR="00E27BA2" w:rsidRPr="00CA6946" w:rsidRDefault="00E27BA2">
      <w:pPr>
        <w:spacing w:after="200" w:line="276" w:lineRule="auto"/>
        <w:rPr>
          <w:rFonts w:asciiTheme="majorHAnsi" w:hAnsiTheme="majorHAnsi" w:cs="Times New Roman"/>
          <w:sz w:val="16"/>
          <w:szCs w:val="16"/>
        </w:rPr>
      </w:pPr>
    </w:p>
    <w:p w:rsidR="00C92B2E" w:rsidRPr="00060FFA" w:rsidRDefault="00C92B2E" w:rsidP="00C92B2E">
      <w:pPr>
        <w:pBdr>
          <w:bottom w:val="single" w:sz="12" w:space="1" w:color="auto"/>
        </w:pBdr>
        <w:spacing w:line="276" w:lineRule="auto"/>
        <w:ind w:firstLine="709"/>
        <w:jc w:val="right"/>
        <w:rPr>
          <w:rFonts w:asciiTheme="majorHAnsi" w:hAnsiTheme="majorHAnsi" w:cs="Times New Roman"/>
          <w:b/>
          <w:sz w:val="24"/>
          <w:szCs w:val="24"/>
        </w:rPr>
      </w:pPr>
      <w:r w:rsidRPr="00060FFA">
        <w:rPr>
          <w:rFonts w:asciiTheme="majorHAnsi" w:hAnsiTheme="majorHAnsi" w:cs="Times New Roman"/>
          <w:b/>
          <w:sz w:val="24"/>
          <w:szCs w:val="24"/>
        </w:rPr>
        <w:t>ПРИМЕР ОФОРМЛЕНИЯ ПЕРВОЙ СТРАНИЦЫ</w:t>
      </w:r>
    </w:p>
    <w:p w:rsidR="00E27BA2" w:rsidRPr="00060FFA" w:rsidRDefault="00E27BA2" w:rsidP="00C92B2E">
      <w:pPr>
        <w:spacing w:line="276" w:lineRule="auto"/>
        <w:ind w:firstLine="709"/>
        <w:jc w:val="right"/>
        <w:rPr>
          <w:rFonts w:asciiTheme="majorHAnsi" w:hAnsiTheme="majorHAnsi" w:cs="Times New Roman"/>
          <w:b/>
          <w:sz w:val="14"/>
          <w:szCs w:val="14"/>
        </w:rPr>
      </w:pPr>
    </w:p>
    <w:p w:rsidR="00C92B2E" w:rsidRDefault="00C92B2E" w:rsidP="00C92B2E">
      <w:pPr>
        <w:spacing w:line="360" w:lineRule="auto"/>
        <w:jc w:val="both"/>
      </w:pPr>
      <w:r w:rsidRPr="005B3909">
        <w:t xml:space="preserve">УДК </w:t>
      </w:r>
      <w:r w:rsidRPr="00BB0573">
        <w:t>33.502.338</w:t>
      </w:r>
    </w:p>
    <w:p w:rsidR="00C92B2E" w:rsidRDefault="00C92B2E" w:rsidP="00C92B2E">
      <w:pPr>
        <w:spacing w:line="360" w:lineRule="auto"/>
        <w:ind w:firstLine="709"/>
        <w:jc w:val="both"/>
        <w:rPr>
          <w:b/>
        </w:rPr>
      </w:pPr>
    </w:p>
    <w:p w:rsidR="00C92B2E" w:rsidRDefault="00C92B2E" w:rsidP="00C92B2E">
      <w:pPr>
        <w:spacing w:line="360" w:lineRule="auto"/>
        <w:jc w:val="both"/>
        <w:rPr>
          <w:b/>
        </w:rPr>
      </w:pPr>
      <w:r>
        <w:rPr>
          <w:b/>
        </w:rPr>
        <w:t>Влияние промышленных отходов на качество жизни населения Ростовской области: социально-экологический аспект</w:t>
      </w:r>
    </w:p>
    <w:p w:rsidR="00C92B2E" w:rsidRDefault="00C92B2E" w:rsidP="00C92B2E">
      <w:pPr>
        <w:spacing w:line="360" w:lineRule="auto"/>
        <w:jc w:val="both"/>
      </w:pPr>
    </w:p>
    <w:p w:rsidR="00C92B2E" w:rsidRPr="006F25CF" w:rsidRDefault="00C92B2E" w:rsidP="00C92B2E">
      <w:pPr>
        <w:spacing w:line="360" w:lineRule="auto"/>
        <w:jc w:val="both"/>
      </w:pPr>
      <w:r>
        <w:t>И.И. Иванов</w:t>
      </w:r>
    </w:p>
    <w:p w:rsidR="00C92B2E" w:rsidRPr="00B653CC" w:rsidRDefault="00C92B2E" w:rsidP="00C92B2E">
      <w:pPr>
        <w:spacing w:line="360" w:lineRule="auto"/>
        <w:jc w:val="both"/>
      </w:pPr>
      <w:r>
        <w:t>Южный федеральный университет</w:t>
      </w:r>
    </w:p>
    <w:p w:rsidR="00C92B2E" w:rsidRDefault="00C92B2E" w:rsidP="00C92B2E">
      <w:pPr>
        <w:spacing w:line="360" w:lineRule="auto"/>
        <w:ind w:firstLine="709"/>
        <w:jc w:val="both"/>
        <w:rPr>
          <w:b/>
        </w:rPr>
      </w:pPr>
    </w:p>
    <w:p w:rsidR="00C92B2E" w:rsidRPr="00B653CC" w:rsidRDefault="00C92B2E" w:rsidP="00C92B2E">
      <w:pPr>
        <w:spacing w:line="360" w:lineRule="auto"/>
        <w:jc w:val="both"/>
        <w:rPr>
          <w:i/>
        </w:rPr>
      </w:pPr>
      <w:r w:rsidRPr="00B653CC">
        <w:rPr>
          <w:i/>
        </w:rPr>
        <w:t xml:space="preserve">В статье представлены социально-экологические аспекты влияния промышленных отходов на </w:t>
      </w:r>
      <w:r>
        <w:rPr>
          <w:i/>
        </w:rPr>
        <w:t>здоровье</w:t>
      </w:r>
      <w:r w:rsidRPr="00B653CC">
        <w:rPr>
          <w:i/>
        </w:rPr>
        <w:t xml:space="preserve"> населения. Приведен анализ качества питьевой воды в водопроводной сети, атмосферного воздуха, почв, а также динамика </w:t>
      </w:r>
      <w:r w:rsidRPr="00B653CC">
        <w:rPr>
          <w:i/>
          <w:lang w:eastAsia="ru-RU"/>
        </w:rPr>
        <w:t>умерших по основным классам болезней и отдельным причинам смерти населения, проживающего как в крупных промышленных центрах, так и отдаленно.</w:t>
      </w:r>
    </w:p>
    <w:p w:rsidR="00C92B2E" w:rsidRPr="00B653CC" w:rsidRDefault="00C92B2E" w:rsidP="00C92B2E">
      <w:pPr>
        <w:spacing w:line="360" w:lineRule="auto"/>
        <w:jc w:val="both"/>
        <w:rPr>
          <w:i/>
        </w:rPr>
      </w:pPr>
      <w:r w:rsidRPr="00B653CC">
        <w:rPr>
          <w:b/>
          <w:i/>
        </w:rPr>
        <w:t xml:space="preserve">Ключевые слова: </w:t>
      </w:r>
      <w:r w:rsidRPr="00B653CC">
        <w:rPr>
          <w:i/>
        </w:rPr>
        <w:t xml:space="preserve">Отходы промышленных предприятий, уровень заболеваемости населения, динамика смертности населения. </w:t>
      </w:r>
    </w:p>
    <w:p w:rsidR="00264569" w:rsidRDefault="00C92B2E" w:rsidP="00E27BA2">
      <w:pPr>
        <w:spacing w:line="360" w:lineRule="auto"/>
        <w:ind w:firstLine="709"/>
        <w:jc w:val="both"/>
        <w:rPr>
          <w:rFonts w:asciiTheme="majorHAnsi" w:hAnsiTheme="majorHAnsi" w:cs="Times New Roman"/>
        </w:rPr>
      </w:pPr>
      <w:r>
        <w:t>Промышленные отходы разнообразны по своему химическому составу. Особую опасность</w:t>
      </w:r>
      <w:r w:rsidR="00661690">
        <w:t xml:space="preserve"> представляют отходы химической </w:t>
      </w:r>
      <w:r w:rsidR="00264569">
        <w:rPr>
          <w:rFonts w:asciiTheme="majorHAnsi" w:hAnsiTheme="majorHAnsi" w:cs="Times New Roman"/>
        </w:rPr>
        <w:br w:type="page"/>
      </w:r>
    </w:p>
    <w:p w:rsidR="00C92B2E" w:rsidRPr="00060FFA" w:rsidRDefault="00264569" w:rsidP="00C92B2E">
      <w:pPr>
        <w:pBdr>
          <w:bottom w:val="single" w:sz="12" w:space="1" w:color="auto"/>
        </w:pBdr>
        <w:spacing w:line="276" w:lineRule="auto"/>
        <w:ind w:firstLine="709"/>
        <w:jc w:val="right"/>
        <w:rPr>
          <w:rFonts w:asciiTheme="majorHAnsi" w:hAnsiTheme="majorHAnsi" w:cs="Times New Roman"/>
          <w:b/>
          <w:sz w:val="24"/>
          <w:szCs w:val="24"/>
        </w:rPr>
      </w:pPr>
      <w:r w:rsidRPr="00060FFA">
        <w:rPr>
          <w:rFonts w:asciiTheme="majorHAnsi" w:hAnsiTheme="majorHAnsi" w:cs="Times New Roman"/>
          <w:b/>
          <w:sz w:val="24"/>
          <w:szCs w:val="24"/>
        </w:rPr>
        <w:lastRenderedPageBreak/>
        <w:t>ПРИМЕР ОФОРМЛЕНИЯ ДОПОЛНИТЕЛЬНЫХ СВЕДЕНИЙ</w:t>
      </w:r>
    </w:p>
    <w:p w:rsidR="00E27BA2" w:rsidRPr="00060FFA" w:rsidRDefault="00E27BA2" w:rsidP="00C92B2E">
      <w:pPr>
        <w:spacing w:line="276" w:lineRule="auto"/>
        <w:ind w:firstLine="709"/>
        <w:jc w:val="right"/>
        <w:rPr>
          <w:rFonts w:asciiTheme="majorHAnsi" w:hAnsiTheme="majorHAnsi" w:cs="Times New Roman"/>
          <w:b/>
          <w:sz w:val="14"/>
          <w:szCs w:val="14"/>
        </w:rPr>
      </w:pPr>
    </w:p>
    <w:p w:rsidR="00264569" w:rsidRPr="00251A3C" w:rsidRDefault="00264569" w:rsidP="00264569">
      <w:pPr>
        <w:pStyle w:val="a6"/>
        <w:spacing w:line="360" w:lineRule="auto"/>
        <w:rPr>
          <w:sz w:val="22"/>
          <w:szCs w:val="22"/>
        </w:rPr>
      </w:pPr>
      <w:r w:rsidRPr="00E27BA2">
        <w:rPr>
          <w:sz w:val="22"/>
          <w:szCs w:val="22"/>
          <w:lang w:val="en-US"/>
        </w:rPr>
        <w:t>I</w:t>
      </w:r>
      <w:r w:rsidRPr="00251A3C">
        <w:rPr>
          <w:sz w:val="22"/>
          <w:szCs w:val="22"/>
        </w:rPr>
        <w:t>.</w:t>
      </w:r>
      <w:r w:rsidRPr="00E27BA2">
        <w:rPr>
          <w:sz w:val="22"/>
          <w:szCs w:val="22"/>
          <w:lang w:val="en-US"/>
        </w:rPr>
        <w:t>I</w:t>
      </w:r>
      <w:r w:rsidRPr="00251A3C">
        <w:rPr>
          <w:sz w:val="22"/>
          <w:szCs w:val="22"/>
        </w:rPr>
        <w:t xml:space="preserve">. </w:t>
      </w:r>
      <w:proofErr w:type="spellStart"/>
      <w:r w:rsidRPr="00E27BA2">
        <w:rPr>
          <w:sz w:val="22"/>
          <w:szCs w:val="22"/>
          <w:lang w:val="en-US"/>
        </w:rPr>
        <w:t>Ivanov</w:t>
      </w:r>
      <w:proofErr w:type="spellEnd"/>
    </w:p>
    <w:p w:rsidR="00264569" w:rsidRPr="00E27BA2" w:rsidRDefault="00264569" w:rsidP="00060FFA">
      <w:pPr>
        <w:pStyle w:val="a6"/>
        <w:rPr>
          <w:sz w:val="22"/>
          <w:szCs w:val="22"/>
          <w:lang w:val="en-US"/>
        </w:rPr>
      </w:pPr>
      <w:r w:rsidRPr="00E27BA2">
        <w:rPr>
          <w:rFonts w:eastAsiaTheme="minorHAnsi"/>
          <w:b/>
          <w:sz w:val="22"/>
          <w:szCs w:val="22"/>
          <w:lang w:val="en-US" w:bidi="ar-SA"/>
        </w:rPr>
        <w:t>Effect of industrial wastes on the quality of the population life in the Rostov region: social and environmental aspect</w:t>
      </w:r>
    </w:p>
    <w:p w:rsidR="00264569" w:rsidRPr="00E27BA2" w:rsidRDefault="00264569" w:rsidP="00264569">
      <w:pPr>
        <w:pStyle w:val="a6"/>
        <w:spacing w:line="360" w:lineRule="auto"/>
        <w:jc w:val="both"/>
        <w:rPr>
          <w:b/>
          <w:sz w:val="22"/>
          <w:szCs w:val="22"/>
          <w:lang w:val="en-US"/>
        </w:rPr>
      </w:pPr>
    </w:p>
    <w:p w:rsidR="00264569" w:rsidRPr="00E27BA2" w:rsidRDefault="00264569" w:rsidP="00060FFA">
      <w:pPr>
        <w:rPr>
          <w:i/>
          <w:sz w:val="22"/>
          <w:szCs w:val="22"/>
          <w:lang w:val="en-US"/>
        </w:rPr>
      </w:pPr>
      <w:r w:rsidRPr="00E27BA2">
        <w:rPr>
          <w:i/>
          <w:sz w:val="22"/>
          <w:szCs w:val="22"/>
          <w:lang w:val="en-US"/>
        </w:rPr>
        <w:t>The article presents the social and environmental aspects of the industrial wastes influence on health both adult and child population. The analysis of drinking water quality in water supply, air, soil, and the dynamics of the mortality on the main types of disease and individual causes of mortality living in large industrial centers, as well as remotely.</w:t>
      </w:r>
    </w:p>
    <w:p w:rsidR="00264569" w:rsidRPr="00E27BA2" w:rsidRDefault="00264569" w:rsidP="00264569">
      <w:pPr>
        <w:pStyle w:val="a6"/>
        <w:spacing w:line="360" w:lineRule="auto"/>
        <w:jc w:val="both"/>
        <w:rPr>
          <w:i/>
          <w:sz w:val="22"/>
          <w:szCs w:val="22"/>
          <w:lang w:val="en-US"/>
        </w:rPr>
      </w:pPr>
      <w:r w:rsidRPr="00E27BA2">
        <w:rPr>
          <w:b/>
          <w:i/>
          <w:sz w:val="22"/>
          <w:szCs w:val="22"/>
          <w:lang w:val="en-US"/>
        </w:rPr>
        <w:t xml:space="preserve">Key words: </w:t>
      </w:r>
      <w:r w:rsidRPr="00E27BA2">
        <w:rPr>
          <w:i/>
          <w:sz w:val="22"/>
          <w:szCs w:val="22"/>
          <w:lang w:val="en-US"/>
        </w:rPr>
        <w:t>Waste from industry, the level of morbidity, mortality dynamics</w:t>
      </w:r>
    </w:p>
    <w:p w:rsidR="00264569" w:rsidRPr="00E27BA2" w:rsidRDefault="00264569" w:rsidP="00060FFA">
      <w:pPr>
        <w:pStyle w:val="a6"/>
        <w:ind w:firstLine="709"/>
        <w:jc w:val="center"/>
        <w:rPr>
          <w:b/>
          <w:sz w:val="22"/>
          <w:szCs w:val="22"/>
        </w:rPr>
      </w:pPr>
      <w:r w:rsidRPr="00E27BA2">
        <w:rPr>
          <w:b/>
          <w:sz w:val="22"/>
          <w:szCs w:val="22"/>
        </w:rPr>
        <w:t>Сведение об авторе.</w:t>
      </w:r>
    </w:p>
    <w:p w:rsidR="00264569" w:rsidRDefault="00264569" w:rsidP="00060FFA">
      <w:pPr>
        <w:pStyle w:val="a6"/>
        <w:ind w:firstLine="709"/>
        <w:jc w:val="both"/>
        <w:rPr>
          <w:sz w:val="22"/>
          <w:szCs w:val="22"/>
        </w:rPr>
      </w:pPr>
      <w:r w:rsidRPr="00E27BA2">
        <w:rPr>
          <w:b/>
          <w:sz w:val="22"/>
          <w:szCs w:val="22"/>
        </w:rPr>
        <w:t>Иванов Иван Иванович</w:t>
      </w:r>
      <w:r w:rsidRPr="00E27BA2">
        <w:rPr>
          <w:sz w:val="22"/>
          <w:szCs w:val="22"/>
        </w:rPr>
        <w:t xml:space="preserve"> (р. 1985). Аспирант Южного федерального университета. </w:t>
      </w:r>
    </w:p>
    <w:p w:rsidR="00661690" w:rsidRPr="00E27BA2" w:rsidRDefault="00661690" w:rsidP="00060FFA">
      <w:pPr>
        <w:pStyle w:val="a6"/>
        <w:ind w:firstLine="709"/>
        <w:jc w:val="both"/>
        <w:rPr>
          <w:sz w:val="22"/>
          <w:szCs w:val="22"/>
        </w:rPr>
      </w:pPr>
      <w:r>
        <w:rPr>
          <w:sz w:val="22"/>
          <w:szCs w:val="22"/>
        </w:rPr>
        <w:t>Почтовый адрес: 344000 г. Ростов-на-Дону, ул. Менжинского 1 кв. 54.</w:t>
      </w:r>
    </w:p>
    <w:p w:rsidR="00264569" w:rsidRPr="00E27BA2" w:rsidRDefault="00264569" w:rsidP="00060FFA">
      <w:pPr>
        <w:pStyle w:val="a6"/>
        <w:ind w:firstLine="709"/>
        <w:jc w:val="both"/>
        <w:rPr>
          <w:sz w:val="22"/>
          <w:szCs w:val="22"/>
        </w:rPr>
      </w:pPr>
      <w:proofErr w:type="spellStart"/>
      <w:r w:rsidRPr="00E27BA2">
        <w:rPr>
          <w:sz w:val="22"/>
          <w:szCs w:val="22"/>
        </w:rPr>
        <w:t>Email</w:t>
      </w:r>
      <w:proofErr w:type="spellEnd"/>
      <w:r w:rsidRPr="00E27BA2">
        <w:rPr>
          <w:sz w:val="22"/>
          <w:szCs w:val="22"/>
        </w:rPr>
        <w:t xml:space="preserve">: </w:t>
      </w:r>
      <w:hyperlink r:id="rId10" w:history="1">
        <w:r w:rsidRPr="00E27BA2">
          <w:rPr>
            <w:rStyle w:val="a9"/>
            <w:sz w:val="22"/>
            <w:szCs w:val="22"/>
            <w:lang w:val="en-US"/>
          </w:rPr>
          <w:t>Ivanov</w:t>
        </w:r>
        <w:r w:rsidRPr="00E27BA2">
          <w:rPr>
            <w:rStyle w:val="a9"/>
            <w:sz w:val="22"/>
            <w:szCs w:val="22"/>
          </w:rPr>
          <w:t>@</w:t>
        </w:r>
        <w:r w:rsidRPr="00E27BA2">
          <w:rPr>
            <w:rStyle w:val="a9"/>
            <w:sz w:val="22"/>
            <w:szCs w:val="22"/>
            <w:lang w:val="en-US"/>
          </w:rPr>
          <w:t>yandex</w:t>
        </w:r>
        <w:r w:rsidRPr="00E27BA2">
          <w:rPr>
            <w:rStyle w:val="a9"/>
            <w:sz w:val="22"/>
            <w:szCs w:val="22"/>
          </w:rPr>
          <w:t>.</w:t>
        </w:r>
        <w:r w:rsidRPr="00E27BA2">
          <w:rPr>
            <w:rStyle w:val="a9"/>
            <w:sz w:val="22"/>
            <w:szCs w:val="22"/>
            <w:lang w:val="en-US"/>
          </w:rPr>
          <w:t>ru</w:t>
        </w:r>
      </w:hyperlink>
      <w:r w:rsidRPr="00251A3C">
        <w:rPr>
          <w:sz w:val="22"/>
          <w:szCs w:val="22"/>
        </w:rPr>
        <w:t xml:space="preserve"> </w:t>
      </w:r>
    </w:p>
    <w:p w:rsidR="00264569" w:rsidRPr="00E27BA2" w:rsidRDefault="00264569" w:rsidP="00060FFA">
      <w:pPr>
        <w:pStyle w:val="a6"/>
        <w:ind w:firstLine="709"/>
        <w:jc w:val="both"/>
        <w:rPr>
          <w:sz w:val="22"/>
          <w:szCs w:val="22"/>
          <w:lang w:val="en-US"/>
        </w:rPr>
      </w:pPr>
      <w:r w:rsidRPr="00E27BA2">
        <w:rPr>
          <w:sz w:val="22"/>
          <w:szCs w:val="22"/>
        </w:rPr>
        <w:t>Тел</w:t>
      </w:r>
      <w:r w:rsidRPr="00E27BA2">
        <w:rPr>
          <w:sz w:val="22"/>
          <w:szCs w:val="22"/>
          <w:lang w:val="en-US"/>
        </w:rPr>
        <w:t>. 8-123-456-67-89</w:t>
      </w:r>
    </w:p>
    <w:p w:rsidR="00060FFA" w:rsidRDefault="00264569" w:rsidP="00060FFA">
      <w:pPr>
        <w:pStyle w:val="a6"/>
        <w:ind w:firstLine="709"/>
        <w:jc w:val="center"/>
        <w:rPr>
          <w:b/>
          <w:sz w:val="22"/>
          <w:szCs w:val="22"/>
        </w:rPr>
      </w:pPr>
      <w:r w:rsidRPr="00E27BA2">
        <w:rPr>
          <w:b/>
          <w:sz w:val="22"/>
          <w:szCs w:val="22"/>
          <w:lang w:val="en-US"/>
        </w:rPr>
        <w:t>Author</w:t>
      </w:r>
    </w:p>
    <w:p w:rsidR="00264569" w:rsidRPr="00060FFA" w:rsidRDefault="00264569" w:rsidP="00060FFA">
      <w:pPr>
        <w:pStyle w:val="a6"/>
        <w:ind w:firstLine="709"/>
        <w:rPr>
          <w:b/>
          <w:sz w:val="22"/>
          <w:szCs w:val="22"/>
          <w:lang w:val="en-US"/>
        </w:rPr>
      </w:pPr>
      <w:r w:rsidRPr="00E27BA2">
        <w:rPr>
          <w:b/>
          <w:sz w:val="22"/>
          <w:szCs w:val="22"/>
          <w:lang w:val="en-US"/>
        </w:rPr>
        <w:t xml:space="preserve">Ivan </w:t>
      </w:r>
      <w:proofErr w:type="spellStart"/>
      <w:r w:rsidRPr="00E27BA2">
        <w:rPr>
          <w:b/>
          <w:sz w:val="22"/>
          <w:szCs w:val="22"/>
          <w:lang w:val="en-US"/>
        </w:rPr>
        <w:t>Ivanov</w:t>
      </w:r>
      <w:proofErr w:type="spellEnd"/>
      <w:r w:rsidRPr="00E27BA2">
        <w:rPr>
          <w:b/>
          <w:sz w:val="22"/>
          <w:szCs w:val="22"/>
          <w:lang w:val="en-US"/>
        </w:rPr>
        <w:t xml:space="preserve"> </w:t>
      </w:r>
      <w:r w:rsidRPr="00E27BA2">
        <w:rPr>
          <w:sz w:val="22"/>
          <w:szCs w:val="22"/>
          <w:lang w:val="en-US"/>
        </w:rPr>
        <w:t xml:space="preserve">(1985). </w:t>
      </w:r>
      <w:proofErr w:type="gramStart"/>
      <w:r w:rsidRPr="00E27BA2">
        <w:rPr>
          <w:sz w:val="22"/>
          <w:szCs w:val="22"/>
          <w:lang w:val="en-US"/>
        </w:rPr>
        <w:t>Postgraduate student of Southern federal university.</w:t>
      </w:r>
      <w:proofErr w:type="gramEnd"/>
    </w:p>
    <w:p w:rsidR="00264569" w:rsidRPr="00661690" w:rsidRDefault="00264569" w:rsidP="00060FFA">
      <w:pPr>
        <w:pStyle w:val="a6"/>
        <w:ind w:firstLine="709"/>
        <w:jc w:val="both"/>
        <w:rPr>
          <w:sz w:val="22"/>
          <w:szCs w:val="22"/>
        </w:rPr>
      </w:pPr>
      <w:r w:rsidRPr="00E27BA2">
        <w:rPr>
          <w:sz w:val="22"/>
          <w:szCs w:val="22"/>
          <w:lang w:val="en-US"/>
        </w:rPr>
        <w:t>Email</w:t>
      </w:r>
      <w:r w:rsidRPr="00661690">
        <w:rPr>
          <w:sz w:val="22"/>
          <w:szCs w:val="22"/>
        </w:rPr>
        <w:t xml:space="preserve">: </w:t>
      </w:r>
      <w:hyperlink r:id="rId11" w:history="1">
        <w:r w:rsidR="001E7F9E" w:rsidRPr="00503EE8">
          <w:rPr>
            <w:rStyle w:val="a9"/>
            <w:sz w:val="22"/>
            <w:szCs w:val="22"/>
            <w:lang w:val="en-US"/>
          </w:rPr>
          <w:t>Ivanov</w:t>
        </w:r>
        <w:r w:rsidR="001E7F9E" w:rsidRPr="00503EE8">
          <w:rPr>
            <w:rStyle w:val="a9"/>
            <w:sz w:val="22"/>
            <w:szCs w:val="22"/>
          </w:rPr>
          <w:t>@</w:t>
        </w:r>
        <w:r w:rsidR="001E7F9E" w:rsidRPr="00503EE8">
          <w:rPr>
            <w:rStyle w:val="a9"/>
            <w:sz w:val="22"/>
            <w:szCs w:val="22"/>
            <w:lang w:val="en-US"/>
          </w:rPr>
          <w:t>yandex</w:t>
        </w:r>
        <w:r w:rsidR="001E7F9E" w:rsidRPr="00503EE8">
          <w:rPr>
            <w:rStyle w:val="a9"/>
            <w:sz w:val="22"/>
            <w:szCs w:val="22"/>
          </w:rPr>
          <w:t>.</w:t>
        </w:r>
        <w:proofErr w:type="spellStart"/>
        <w:r w:rsidR="001E7F9E" w:rsidRPr="00503EE8">
          <w:rPr>
            <w:rStyle w:val="a9"/>
            <w:sz w:val="22"/>
            <w:szCs w:val="22"/>
            <w:lang w:val="en-US"/>
          </w:rPr>
          <w:t>ru</w:t>
        </w:r>
        <w:proofErr w:type="spellEnd"/>
      </w:hyperlink>
      <w:r w:rsidR="001E7F9E">
        <w:rPr>
          <w:sz w:val="22"/>
          <w:szCs w:val="22"/>
        </w:rPr>
        <w:t xml:space="preserve"> </w:t>
      </w:r>
    </w:p>
    <w:p w:rsidR="00264569" w:rsidRPr="00661690" w:rsidRDefault="00264569" w:rsidP="00060FFA">
      <w:pPr>
        <w:pStyle w:val="a6"/>
        <w:ind w:firstLine="709"/>
        <w:jc w:val="both"/>
        <w:rPr>
          <w:sz w:val="22"/>
          <w:szCs w:val="22"/>
        </w:rPr>
      </w:pPr>
      <w:r w:rsidRPr="00E27BA2">
        <w:rPr>
          <w:sz w:val="22"/>
          <w:szCs w:val="22"/>
        </w:rPr>
        <w:t>Тел</w:t>
      </w:r>
      <w:r w:rsidRPr="00661690">
        <w:rPr>
          <w:sz w:val="22"/>
          <w:szCs w:val="22"/>
        </w:rPr>
        <w:t>. 8-123-456-67-89</w:t>
      </w:r>
    </w:p>
    <w:p w:rsidR="00264569" w:rsidRPr="00264569" w:rsidRDefault="00264569" w:rsidP="00060FFA">
      <w:pPr>
        <w:pStyle w:val="a6"/>
        <w:ind w:firstLine="709"/>
        <w:jc w:val="both"/>
        <w:rPr>
          <w:sz w:val="24"/>
          <w:szCs w:val="24"/>
        </w:rPr>
      </w:pPr>
    </w:p>
    <w:p w:rsidR="00264569" w:rsidRPr="00251A3C" w:rsidRDefault="00060FFA" w:rsidP="00C92B2E">
      <w:pPr>
        <w:pBdr>
          <w:bottom w:val="single" w:sz="12" w:space="1" w:color="auto"/>
        </w:pBdr>
        <w:spacing w:line="276" w:lineRule="auto"/>
        <w:ind w:firstLine="709"/>
        <w:jc w:val="right"/>
        <w:rPr>
          <w:rFonts w:asciiTheme="majorHAnsi" w:hAnsiTheme="majorHAnsi" w:cs="Times New Roman"/>
          <w:b/>
          <w:sz w:val="24"/>
          <w:szCs w:val="24"/>
        </w:rPr>
      </w:pPr>
      <w:r w:rsidRPr="00251A3C">
        <w:rPr>
          <w:rFonts w:asciiTheme="majorHAnsi" w:hAnsiTheme="majorHAnsi" w:cs="Times New Roman"/>
          <w:b/>
          <w:sz w:val="24"/>
          <w:szCs w:val="24"/>
        </w:rPr>
        <w:t>ПРАВИЛА ОФОРМЛЕНИЯ БИБЛИОГРАФИЧЕСКОГО СПИСКА</w:t>
      </w:r>
    </w:p>
    <w:p w:rsidR="00060FFA" w:rsidRDefault="00060FFA" w:rsidP="00C92B2E">
      <w:pPr>
        <w:spacing w:line="276" w:lineRule="auto"/>
        <w:ind w:firstLine="709"/>
        <w:jc w:val="right"/>
        <w:rPr>
          <w:rFonts w:asciiTheme="majorHAnsi" w:hAnsiTheme="majorHAnsi" w:cs="Times New Roman"/>
          <w:b/>
        </w:rPr>
      </w:pPr>
    </w:p>
    <w:p w:rsidR="00251A3C" w:rsidRPr="00251A3C" w:rsidRDefault="00251A3C" w:rsidP="00251A3C">
      <w:pPr>
        <w:ind w:firstLine="709"/>
        <w:jc w:val="both"/>
        <w:rPr>
          <w:sz w:val="20"/>
          <w:szCs w:val="20"/>
        </w:rPr>
      </w:pPr>
      <w:r w:rsidRPr="00251A3C">
        <w:rPr>
          <w:b/>
          <w:bCs/>
          <w:sz w:val="20"/>
          <w:szCs w:val="20"/>
        </w:rPr>
        <w:t xml:space="preserve">Диссертации и авторефераты. </w:t>
      </w:r>
      <w:proofErr w:type="spellStart"/>
      <w:r w:rsidRPr="00251A3C">
        <w:rPr>
          <w:sz w:val="20"/>
          <w:szCs w:val="20"/>
        </w:rPr>
        <w:t>Басилаиа</w:t>
      </w:r>
      <w:proofErr w:type="spellEnd"/>
      <w:r w:rsidRPr="00251A3C">
        <w:rPr>
          <w:sz w:val="20"/>
          <w:szCs w:val="20"/>
        </w:rPr>
        <w:t>, М.</w:t>
      </w:r>
      <w:r w:rsidRPr="00251A3C">
        <w:rPr>
          <w:sz w:val="20"/>
          <w:szCs w:val="20"/>
          <w:lang w:val="en-US"/>
        </w:rPr>
        <w:t> </w:t>
      </w:r>
      <w:r w:rsidRPr="00251A3C">
        <w:rPr>
          <w:sz w:val="20"/>
          <w:szCs w:val="20"/>
        </w:rPr>
        <w:t>А. Необходимость снижения экологической опасности как императив глобального мироустройства. Философский анализ</w:t>
      </w:r>
      <w:proofErr w:type="gramStart"/>
      <w:r w:rsidRPr="00251A3C">
        <w:rPr>
          <w:sz w:val="20"/>
          <w:szCs w:val="20"/>
        </w:rPr>
        <w:t> :</w:t>
      </w:r>
      <w:proofErr w:type="gramEnd"/>
      <w:r w:rsidRPr="00251A3C">
        <w:rPr>
          <w:sz w:val="20"/>
          <w:szCs w:val="20"/>
        </w:rPr>
        <w:t xml:space="preserve"> </w:t>
      </w:r>
      <w:proofErr w:type="spellStart"/>
      <w:r w:rsidRPr="00251A3C">
        <w:rPr>
          <w:sz w:val="20"/>
          <w:szCs w:val="20"/>
        </w:rPr>
        <w:t>автореф</w:t>
      </w:r>
      <w:proofErr w:type="spellEnd"/>
      <w:r w:rsidRPr="00251A3C">
        <w:rPr>
          <w:sz w:val="20"/>
          <w:szCs w:val="20"/>
        </w:rPr>
        <w:t xml:space="preserve">. </w:t>
      </w:r>
      <w:proofErr w:type="spellStart"/>
      <w:r w:rsidRPr="00251A3C">
        <w:rPr>
          <w:rFonts w:cs="Tahoma"/>
          <w:sz w:val="20"/>
          <w:szCs w:val="20"/>
        </w:rPr>
        <w:t>дис</w:t>
      </w:r>
      <w:proofErr w:type="spellEnd"/>
      <w:r w:rsidRPr="00251A3C">
        <w:rPr>
          <w:rFonts w:cs="Tahoma"/>
          <w:sz w:val="20"/>
          <w:szCs w:val="20"/>
        </w:rPr>
        <w:t>. ... д-ра филос. наук /</w:t>
      </w:r>
      <w:r w:rsidRPr="00251A3C">
        <w:rPr>
          <w:sz w:val="20"/>
          <w:szCs w:val="20"/>
        </w:rPr>
        <w:t xml:space="preserve"> М.</w:t>
      </w:r>
      <w:r w:rsidRPr="00251A3C">
        <w:rPr>
          <w:sz w:val="20"/>
          <w:szCs w:val="20"/>
          <w:lang w:val="en-US"/>
        </w:rPr>
        <w:t> </w:t>
      </w:r>
      <w:r w:rsidRPr="00251A3C">
        <w:rPr>
          <w:sz w:val="20"/>
          <w:szCs w:val="20"/>
        </w:rPr>
        <w:t xml:space="preserve">А. </w:t>
      </w:r>
      <w:proofErr w:type="spellStart"/>
      <w:r w:rsidRPr="00251A3C">
        <w:rPr>
          <w:sz w:val="20"/>
          <w:szCs w:val="20"/>
        </w:rPr>
        <w:t>Басилаиа</w:t>
      </w:r>
      <w:proofErr w:type="spellEnd"/>
      <w:r w:rsidRPr="00251A3C">
        <w:rPr>
          <w:sz w:val="20"/>
          <w:szCs w:val="20"/>
        </w:rPr>
        <w:t>. — Ростов-на-Дону, 2011.</w:t>
      </w:r>
      <w:r w:rsidRPr="00251A3C">
        <w:rPr>
          <w:sz w:val="20"/>
          <w:szCs w:val="20"/>
          <w:lang w:val="en-US"/>
        </w:rPr>
        <w:t> </w:t>
      </w:r>
      <w:r w:rsidRPr="00251A3C">
        <w:rPr>
          <w:sz w:val="20"/>
          <w:szCs w:val="20"/>
        </w:rPr>
        <w:t>— 52 с.</w:t>
      </w:r>
    </w:p>
    <w:p w:rsidR="00251A3C" w:rsidRPr="00251A3C" w:rsidRDefault="00251A3C" w:rsidP="00251A3C">
      <w:pPr>
        <w:ind w:firstLine="709"/>
        <w:jc w:val="both"/>
        <w:rPr>
          <w:kern w:val="1"/>
          <w:sz w:val="20"/>
          <w:szCs w:val="20"/>
        </w:rPr>
      </w:pPr>
      <w:r w:rsidRPr="00251A3C">
        <w:rPr>
          <w:b/>
          <w:bCs/>
          <w:sz w:val="20"/>
          <w:szCs w:val="20"/>
        </w:rPr>
        <w:t xml:space="preserve">Законодательные материалы. </w:t>
      </w:r>
      <w:r w:rsidRPr="00251A3C">
        <w:rPr>
          <w:kern w:val="1"/>
          <w:sz w:val="20"/>
          <w:szCs w:val="20"/>
        </w:rPr>
        <w:t xml:space="preserve">О государственном языке Российской Федерации: </w:t>
      </w:r>
      <w:proofErr w:type="spellStart"/>
      <w:r w:rsidRPr="00251A3C">
        <w:rPr>
          <w:kern w:val="1"/>
          <w:sz w:val="20"/>
          <w:szCs w:val="20"/>
        </w:rPr>
        <w:t>федер</w:t>
      </w:r>
      <w:proofErr w:type="spellEnd"/>
      <w:r w:rsidRPr="00251A3C">
        <w:rPr>
          <w:kern w:val="1"/>
          <w:sz w:val="20"/>
          <w:szCs w:val="20"/>
        </w:rPr>
        <w:t>. закон</w:t>
      </w:r>
      <w:proofErr w:type="gramStart"/>
      <w:r w:rsidRPr="00251A3C">
        <w:rPr>
          <w:kern w:val="1"/>
          <w:sz w:val="20"/>
          <w:szCs w:val="20"/>
        </w:rPr>
        <w:t xml:space="preserve"> :</w:t>
      </w:r>
      <w:proofErr w:type="gramEnd"/>
      <w:r w:rsidRPr="00251A3C">
        <w:rPr>
          <w:kern w:val="1"/>
          <w:sz w:val="20"/>
          <w:szCs w:val="20"/>
        </w:rPr>
        <w:t xml:space="preserve"> [утв.</w:t>
      </w:r>
      <w:r w:rsidRPr="00251A3C">
        <w:rPr>
          <w:sz w:val="20"/>
          <w:szCs w:val="20"/>
        </w:rPr>
        <w:t xml:space="preserve"> Министерством образования и науки Российской Федерации 1 июня 2005 г.</w:t>
      </w:r>
      <w:r w:rsidRPr="00251A3C">
        <w:rPr>
          <w:kern w:val="1"/>
          <w:sz w:val="20"/>
          <w:szCs w:val="20"/>
        </w:rPr>
        <w:t>] // Мир русского слова. — 2005. — № 1/2. — С. 3–5.</w:t>
      </w:r>
    </w:p>
    <w:p w:rsidR="00251A3C" w:rsidRDefault="00251A3C" w:rsidP="00251A3C">
      <w:pPr>
        <w:ind w:firstLine="709"/>
        <w:jc w:val="both"/>
        <w:rPr>
          <w:sz w:val="20"/>
          <w:szCs w:val="20"/>
        </w:rPr>
      </w:pPr>
      <w:r w:rsidRPr="00251A3C">
        <w:rPr>
          <w:b/>
          <w:sz w:val="20"/>
          <w:szCs w:val="20"/>
        </w:rPr>
        <w:t xml:space="preserve">Электронный ресурс удалённого доступа. </w:t>
      </w:r>
      <w:r w:rsidRPr="00251A3C">
        <w:rPr>
          <w:sz w:val="20"/>
          <w:szCs w:val="20"/>
        </w:rPr>
        <w:t>Информационные системы, банки данных в области охраны окружающей среды и природопользования / Комитет по охране окружающей среды и природных ресурсов Ростовской области. — Режим доступа: http://www.doncomeco.ru/about/</w:t>
      </w:r>
      <w:r w:rsidRPr="00251A3C">
        <w:rPr>
          <w:sz w:val="20"/>
          <w:szCs w:val="20"/>
        </w:rPr>
        <w:br/>
      </w:r>
      <w:proofErr w:type="spellStart"/>
      <w:r w:rsidRPr="00251A3C">
        <w:rPr>
          <w:sz w:val="20"/>
          <w:szCs w:val="20"/>
        </w:rPr>
        <w:t>inform_baza</w:t>
      </w:r>
      <w:proofErr w:type="spellEnd"/>
      <w:r w:rsidRPr="00251A3C">
        <w:rPr>
          <w:sz w:val="20"/>
          <w:szCs w:val="20"/>
        </w:rPr>
        <w:t>/ (дата обращения: 11.05.2012).</w:t>
      </w:r>
    </w:p>
    <w:p w:rsidR="00251A3C" w:rsidRDefault="00251A3C" w:rsidP="00251A3C">
      <w:pPr>
        <w:ind w:firstLine="709"/>
        <w:jc w:val="both"/>
        <w:rPr>
          <w:kern w:val="1"/>
          <w:sz w:val="20"/>
          <w:szCs w:val="20"/>
        </w:rPr>
      </w:pPr>
      <w:r w:rsidRPr="005D619F">
        <w:rPr>
          <w:b/>
          <w:kern w:val="1"/>
          <w:sz w:val="20"/>
          <w:szCs w:val="20"/>
        </w:rPr>
        <w:t>Статьи из журналов и сборников</w:t>
      </w:r>
      <w:r>
        <w:rPr>
          <w:kern w:val="1"/>
          <w:sz w:val="20"/>
          <w:szCs w:val="20"/>
        </w:rPr>
        <w:t xml:space="preserve">. Петров И.И. Совершенствование науки и техники // </w:t>
      </w:r>
      <w:proofErr w:type="spellStart"/>
      <w:r>
        <w:rPr>
          <w:kern w:val="1"/>
          <w:sz w:val="20"/>
          <w:szCs w:val="20"/>
        </w:rPr>
        <w:t>Вопр</w:t>
      </w:r>
      <w:proofErr w:type="spellEnd"/>
      <w:r>
        <w:rPr>
          <w:kern w:val="1"/>
          <w:sz w:val="20"/>
          <w:szCs w:val="20"/>
        </w:rPr>
        <w:t>. Философии. – 1992. - №1. – С. 12-13.</w:t>
      </w:r>
    </w:p>
    <w:p w:rsidR="00251A3C" w:rsidRDefault="00251A3C" w:rsidP="00251A3C">
      <w:pPr>
        <w:ind w:firstLine="709"/>
        <w:jc w:val="both"/>
        <w:rPr>
          <w:kern w:val="1"/>
          <w:sz w:val="20"/>
          <w:szCs w:val="20"/>
        </w:rPr>
      </w:pPr>
      <w:r w:rsidRPr="005D619F">
        <w:rPr>
          <w:b/>
          <w:kern w:val="1"/>
          <w:sz w:val="20"/>
          <w:szCs w:val="20"/>
        </w:rPr>
        <w:t>Монографии</w:t>
      </w:r>
      <w:r>
        <w:rPr>
          <w:kern w:val="1"/>
          <w:sz w:val="20"/>
          <w:szCs w:val="20"/>
        </w:rPr>
        <w:t>. Петров И.И. История возникновения науки: учеб. Для. Вузов. – 2-е изд. – М.: Проспект, 2006. – С. 12-13</w:t>
      </w:r>
    </w:p>
    <w:p w:rsidR="00251A3C" w:rsidRPr="005D619F" w:rsidRDefault="00251A3C" w:rsidP="005D619F">
      <w:pPr>
        <w:ind w:firstLine="709"/>
        <w:jc w:val="both"/>
        <w:rPr>
          <w:kern w:val="1"/>
          <w:sz w:val="20"/>
          <w:szCs w:val="20"/>
        </w:rPr>
      </w:pPr>
      <w:r w:rsidRPr="005D619F">
        <w:rPr>
          <w:b/>
          <w:kern w:val="1"/>
          <w:sz w:val="20"/>
          <w:szCs w:val="20"/>
        </w:rPr>
        <w:t>Материалы конференций</w:t>
      </w:r>
      <w:r>
        <w:rPr>
          <w:kern w:val="1"/>
          <w:sz w:val="20"/>
          <w:szCs w:val="20"/>
        </w:rPr>
        <w:t xml:space="preserve">. Археология: история и перспективы: сб. ст. Первой </w:t>
      </w:r>
      <w:proofErr w:type="spellStart"/>
      <w:r>
        <w:rPr>
          <w:kern w:val="1"/>
          <w:sz w:val="20"/>
          <w:szCs w:val="20"/>
        </w:rPr>
        <w:t>междунар</w:t>
      </w:r>
      <w:proofErr w:type="spellEnd"/>
      <w:r>
        <w:rPr>
          <w:kern w:val="1"/>
          <w:sz w:val="20"/>
          <w:szCs w:val="20"/>
        </w:rPr>
        <w:t xml:space="preserve">. </w:t>
      </w:r>
      <w:proofErr w:type="spellStart"/>
      <w:r>
        <w:rPr>
          <w:kern w:val="1"/>
          <w:sz w:val="20"/>
          <w:szCs w:val="20"/>
        </w:rPr>
        <w:t>Конф</w:t>
      </w:r>
      <w:proofErr w:type="spellEnd"/>
      <w:r>
        <w:rPr>
          <w:kern w:val="1"/>
          <w:sz w:val="20"/>
          <w:szCs w:val="20"/>
        </w:rPr>
        <w:t>., Ростов-на-Дону, 2012. 210с.</w:t>
      </w:r>
    </w:p>
    <w:sectPr w:rsidR="00251A3C" w:rsidRPr="005D619F" w:rsidSect="009B30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4E" w:rsidRDefault="00B61B4E" w:rsidP="00B61B4E">
      <w:r>
        <w:separator/>
      </w:r>
    </w:p>
  </w:endnote>
  <w:endnote w:type="continuationSeparator" w:id="0">
    <w:p w:rsidR="00B61B4E" w:rsidRDefault="00B61B4E" w:rsidP="00B6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4E" w:rsidRDefault="00B61B4E" w:rsidP="00B61B4E">
      <w:r>
        <w:separator/>
      </w:r>
    </w:p>
  </w:footnote>
  <w:footnote w:type="continuationSeparator" w:id="0">
    <w:p w:rsidR="00B61B4E" w:rsidRDefault="00B61B4E" w:rsidP="00B61B4E">
      <w:r>
        <w:continuationSeparator/>
      </w:r>
    </w:p>
  </w:footnote>
  <w:footnote w:id="1">
    <w:p w:rsidR="00B61B4E" w:rsidRDefault="00B61B4E">
      <w:pPr>
        <w:pStyle w:val="a6"/>
      </w:pPr>
      <w:r>
        <w:rPr>
          <w:rStyle w:val="a8"/>
        </w:rPr>
        <w:footnoteRef/>
      </w:r>
      <w:r>
        <w:t xml:space="preserve"> Авторская статья включается в данный раздел, если не попадает под тематику основных разделов журнала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D7D98"/>
    <w:multiLevelType w:val="hybridMultilevel"/>
    <w:tmpl w:val="1E2C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7A0CA7"/>
    <w:multiLevelType w:val="multilevel"/>
    <w:tmpl w:val="112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F1401"/>
    <w:rsid w:val="00060FFA"/>
    <w:rsid w:val="000C4214"/>
    <w:rsid w:val="001E7F9E"/>
    <w:rsid w:val="00251A3C"/>
    <w:rsid w:val="00264569"/>
    <w:rsid w:val="00296137"/>
    <w:rsid w:val="003A0655"/>
    <w:rsid w:val="005620C2"/>
    <w:rsid w:val="005D619F"/>
    <w:rsid w:val="00661690"/>
    <w:rsid w:val="008C20C2"/>
    <w:rsid w:val="008E4ECE"/>
    <w:rsid w:val="009B3007"/>
    <w:rsid w:val="009B4EC4"/>
    <w:rsid w:val="00B20DAD"/>
    <w:rsid w:val="00B61B4E"/>
    <w:rsid w:val="00C92B2E"/>
    <w:rsid w:val="00CA6946"/>
    <w:rsid w:val="00CC32A0"/>
    <w:rsid w:val="00E27BA2"/>
    <w:rsid w:val="00ED7693"/>
    <w:rsid w:val="00FF1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01"/>
    <w:pPr>
      <w:spacing w:after="0" w:line="240" w:lineRule="auto"/>
    </w:pPr>
    <w:rPr>
      <w:rFonts w:ascii="Times New Roman" w:eastAsia="Times New Roman" w:hAnsi="Times New Roman" w:cs="Angsana New"/>
      <w:color w:val="000000"/>
      <w:sz w:val="28"/>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214"/>
    <w:pPr>
      <w:spacing w:before="100" w:beforeAutospacing="1" w:after="100" w:afterAutospacing="1"/>
    </w:pPr>
    <w:rPr>
      <w:rFonts w:cs="Times New Roman"/>
      <w:color w:val="auto"/>
      <w:sz w:val="24"/>
      <w:szCs w:val="24"/>
      <w:lang w:eastAsia="ru-RU" w:bidi="ar-SA"/>
    </w:rPr>
  </w:style>
  <w:style w:type="table" w:styleId="a4">
    <w:name w:val="Table Grid"/>
    <w:basedOn w:val="a1"/>
    <w:uiPriority w:val="59"/>
    <w:rsid w:val="00ED7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D7693"/>
    <w:pPr>
      <w:ind w:left="720"/>
      <w:contextualSpacing/>
    </w:pPr>
    <w:rPr>
      <w:szCs w:val="35"/>
    </w:rPr>
  </w:style>
  <w:style w:type="paragraph" w:styleId="a6">
    <w:name w:val="footnote text"/>
    <w:basedOn w:val="a"/>
    <w:link w:val="a7"/>
    <w:unhideWhenUsed/>
    <w:rsid w:val="00B61B4E"/>
    <w:rPr>
      <w:sz w:val="20"/>
      <w:szCs w:val="25"/>
    </w:rPr>
  </w:style>
  <w:style w:type="character" w:customStyle="1" w:styleId="a7">
    <w:name w:val="Текст сноски Знак"/>
    <w:basedOn w:val="a0"/>
    <w:link w:val="a6"/>
    <w:rsid w:val="00B61B4E"/>
    <w:rPr>
      <w:rFonts w:ascii="Times New Roman" w:eastAsia="Times New Roman" w:hAnsi="Times New Roman" w:cs="Angsana New"/>
      <w:color w:val="000000"/>
      <w:sz w:val="20"/>
      <w:szCs w:val="25"/>
      <w:lang w:bidi="th-TH"/>
    </w:rPr>
  </w:style>
  <w:style w:type="character" w:styleId="a8">
    <w:name w:val="footnote reference"/>
    <w:basedOn w:val="a0"/>
    <w:uiPriority w:val="99"/>
    <w:semiHidden/>
    <w:unhideWhenUsed/>
    <w:rsid w:val="00B61B4E"/>
    <w:rPr>
      <w:vertAlign w:val="superscript"/>
    </w:rPr>
  </w:style>
  <w:style w:type="character" w:customStyle="1" w:styleId="apple-converted-space">
    <w:name w:val="apple-converted-space"/>
    <w:basedOn w:val="a0"/>
    <w:rsid w:val="00C92B2E"/>
  </w:style>
  <w:style w:type="character" w:styleId="a9">
    <w:name w:val="Hyperlink"/>
    <w:basedOn w:val="a0"/>
    <w:uiPriority w:val="99"/>
    <w:unhideWhenUsed/>
    <w:rsid w:val="00C92B2E"/>
    <w:rPr>
      <w:color w:val="0000FF"/>
      <w:u w:val="single"/>
    </w:rPr>
  </w:style>
  <w:style w:type="paragraph" w:customStyle="1" w:styleId="aa">
    <w:name w:val="Содержимое таблицы"/>
    <w:basedOn w:val="a"/>
    <w:rsid w:val="00264569"/>
    <w:pPr>
      <w:suppressLineNumbers/>
    </w:pPr>
    <w:rPr>
      <w:rFonts w:eastAsia="Calibri" w:cs="Times New Roman"/>
      <w:color w:val="auto"/>
      <w:sz w:val="24"/>
      <w:szCs w:val="24"/>
      <w:lang w:eastAsia="ar-SA" w:bidi="ar-SA"/>
    </w:rPr>
  </w:style>
  <w:style w:type="character" w:customStyle="1" w:styleId="b-message-heademail">
    <w:name w:val="b-message-head__email"/>
    <w:basedOn w:val="a0"/>
    <w:rsid w:val="009B4EC4"/>
  </w:style>
</w:styles>
</file>

<file path=word/webSettings.xml><?xml version="1.0" encoding="utf-8"?>
<w:webSettings xmlns:r="http://schemas.openxmlformats.org/officeDocument/2006/relationships" xmlns:w="http://schemas.openxmlformats.org/wordprocessingml/2006/main">
  <w:divs>
    <w:div w:id="11486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ov@yandex.ru" TargetMode="External"/><Relationship Id="rId5" Type="http://schemas.openxmlformats.org/officeDocument/2006/relationships/webSettings" Target="webSettings.xml"/><Relationship Id="rId10" Type="http://schemas.openxmlformats.org/officeDocument/2006/relationships/hyperlink" Target="mailto:Ivanov@yandex.ru" TargetMode="External"/><Relationship Id="rId4" Type="http://schemas.openxmlformats.org/officeDocument/2006/relationships/settings" Target="settings.xml"/><Relationship Id="rId9" Type="http://schemas.openxmlformats.org/officeDocument/2006/relationships/hyperlink" Target="mailto:aspirant.priorite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4E3BA-DCCB-46FC-9DE3-64ED8577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Нестеренко Жанна</cp:lastModifiedBy>
  <cp:revision>2</cp:revision>
  <dcterms:created xsi:type="dcterms:W3CDTF">2014-05-13T13:33:00Z</dcterms:created>
  <dcterms:modified xsi:type="dcterms:W3CDTF">2014-05-13T13:33:00Z</dcterms:modified>
</cp:coreProperties>
</file>