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4"/>
        <w:gridCol w:w="7397"/>
      </w:tblGrid>
      <w:tr w:rsidR="0081752A" w:rsidTr="0081752A">
        <w:tc>
          <w:tcPr>
            <w:tcW w:w="1668" w:type="dxa"/>
          </w:tcPr>
          <w:p w:rsidR="0081752A" w:rsidRDefault="0081752A" w:rsidP="00BC41E0">
            <w:pPr>
              <w:spacing w:after="120" w:line="288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F070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AF7823A" wp14:editId="044BE3C9">
                  <wp:extent cx="1243914" cy="1041991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423" cy="1060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81752A" w:rsidRPr="0081752A" w:rsidRDefault="0081752A" w:rsidP="0081752A">
            <w:pPr>
              <w:pStyle w:val="Default"/>
              <w:rPr>
                <w:rFonts w:ascii="Arial" w:hAnsi="Arial" w:cs="Arial"/>
                <w:b/>
                <w:color w:val="0F243E" w:themeColor="text2" w:themeShade="80"/>
                <w:sz w:val="22"/>
                <w:szCs w:val="22"/>
              </w:rPr>
            </w:pPr>
            <w:r w:rsidRPr="0081752A">
              <w:rPr>
                <w:rFonts w:ascii="Arial" w:hAnsi="Arial" w:cs="Arial"/>
                <w:b/>
                <w:bCs/>
                <w:color w:val="0F243E" w:themeColor="text2" w:themeShade="80"/>
                <w:sz w:val="22"/>
                <w:szCs w:val="22"/>
              </w:rPr>
              <w:t>Федеральное государственное автономное учреждение</w:t>
            </w:r>
          </w:p>
          <w:p w:rsidR="0081752A" w:rsidRPr="0081752A" w:rsidRDefault="0081752A" w:rsidP="0081752A">
            <w:pPr>
              <w:pStyle w:val="Default"/>
              <w:rPr>
                <w:rFonts w:ascii="Arial" w:hAnsi="Arial" w:cs="Arial"/>
                <w:b/>
                <w:bCs/>
                <w:color w:val="0F243E" w:themeColor="text2" w:themeShade="80"/>
                <w:sz w:val="26"/>
                <w:szCs w:val="26"/>
              </w:rPr>
            </w:pPr>
            <w:r w:rsidRPr="0081752A">
              <w:rPr>
                <w:rFonts w:ascii="Arial" w:hAnsi="Arial" w:cs="Arial"/>
                <w:b/>
                <w:bCs/>
                <w:color w:val="0F243E" w:themeColor="text2" w:themeShade="80"/>
                <w:sz w:val="26"/>
                <w:szCs w:val="26"/>
              </w:rPr>
              <w:t>«УЧЕБНО-МЕТОДИЧЕСКИЙ ЦЕНТР»</w:t>
            </w:r>
          </w:p>
          <w:p w:rsidR="0081752A" w:rsidRPr="0081752A" w:rsidRDefault="0081752A" w:rsidP="0081752A">
            <w:pPr>
              <w:pStyle w:val="Default"/>
              <w:rPr>
                <w:rFonts w:ascii="Arial" w:hAnsi="Arial" w:cs="Arial"/>
                <w:b/>
                <w:bCs/>
                <w:color w:val="0F243E" w:themeColor="text2" w:themeShade="80"/>
                <w:sz w:val="26"/>
                <w:szCs w:val="26"/>
              </w:rPr>
            </w:pPr>
            <w:r w:rsidRPr="0081752A">
              <w:rPr>
                <w:rFonts w:ascii="Arial" w:hAnsi="Arial" w:cs="Arial"/>
                <w:b/>
                <w:bCs/>
                <w:color w:val="0F243E" w:themeColor="text2" w:themeShade="80"/>
                <w:sz w:val="26"/>
                <w:szCs w:val="26"/>
              </w:rPr>
              <w:t xml:space="preserve">ФЕДЕРАЛЬНОЙ АНТИМОНОПОЛЬНОЙ СЛУЖБЫ» </w:t>
            </w:r>
            <w:r w:rsidRPr="0081752A">
              <w:rPr>
                <w:rFonts w:ascii="Arial" w:hAnsi="Arial" w:cs="Arial"/>
                <w:b/>
                <w:bCs/>
                <w:color w:val="0F243E" w:themeColor="text2" w:themeShade="80"/>
                <w:sz w:val="26"/>
                <w:szCs w:val="26"/>
              </w:rPr>
              <w:t xml:space="preserve"> </w:t>
            </w:r>
          </w:p>
          <w:p w:rsidR="0081752A" w:rsidRPr="0081752A" w:rsidRDefault="0081752A" w:rsidP="0081752A">
            <w:pPr>
              <w:pStyle w:val="Default"/>
              <w:rPr>
                <w:rFonts w:ascii="Arial" w:hAnsi="Arial" w:cs="Arial"/>
                <w:b/>
                <w:bCs/>
                <w:color w:val="0F243E" w:themeColor="text2" w:themeShade="8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  <w:sz w:val="22"/>
                <w:szCs w:val="22"/>
                <w:lang w:val="en-US"/>
              </w:rPr>
              <w:t>__________</w:t>
            </w:r>
          </w:p>
          <w:p w:rsidR="0081752A" w:rsidRPr="0081752A" w:rsidRDefault="0081752A" w:rsidP="0081752A">
            <w:pPr>
              <w:pStyle w:val="Default"/>
              <w:rPr>
                <w:rFonts w:ascii="Arial" w:hAnsi="Arial" w:cs="Arial"/>
                <w:bCs/>
                <w:color w:val="0F243E" w:themeColor="text2" w:themeShade="80"/>
                <w:sz w:val="22"/>
                <w:szCs w:val="22"/>
              </w:rPr>
            </w:pPr>
            <w:r w:rsidRPr="0081752A">
              <w:rPr>
                <w:rFonts w:ascii="Arial" w:hAnsi="Arial" w:cs="Arial"/>
                <w:bCs/>
                <w:color w:val="0F243E" w:themeColor="text2" w:themeShade="80"/>
                <w:sz w:val="22"/>
                <w:szCs w:val="22"/>
              </w:rPr>
              <w:t>г. Казань, Оренбургский тракт, 24</w:t>
            </w:r>
          </w:p>
          <w:p w:rsidR="0081752A" w:rsidRPr="0081752A" w:rsidRDefault="0081752A" w:rsidP="0081752A">
            <w:pPr>
              <w:pStyle w:val="Default"/>
              <w:rPr>
                <w:rFonts w:ascii="Arial" w:hAnsi="Arial" w:cs="Arial"/>
                <w:bCs/>
                <w:color w:val="0F243E" w:themeColor="text2" w:themeShade="80"/>
                <w:sz w:val="22"/>
                <w:szCs w:val="22"/>
                <w:lang w:val="en-US"/>
              </w:rPr>
            </w:pPr>
            <w:r w:rsidRPr="0081752A">
              <w:rPr>
                <w:rFonts w:ascii="Arial" w:hAnsi="Arial" w:cs="Arial"/>
                <w:bCs/>
                <w:color w:val="0F243E" w:themeColor="text2" w:themeShade="80"/>
                <w:sz w:val="22"/>
                <w:szCs w:val="22"/>
                <w:lang w:val="en-US"/>
              </w:rPr>
              <w:t>www</w:t>
            </w:r>
            <w:r w:rsidRPr="0081752A">
              <w:rPr>
                <w:rFonts w:ascii="Arial" w:hAnsi="Arial" w:cs="Arial"/>
                <w:bCs/>
                <w:color w:val="0F243E" w:themeColor="text2" w:themeShade="80"/>
                <w:sz w:val="22"/>
                <w:szCs w:val="22"/>
              </w:rPr>
              <w:t>.</w:t>
            </w:r>
            <w:r w:rsidRPr="0081752A">
              <w:rPr>
                <w:rFonts w:ascii="Arial" w:hAnsi="Arial" w:cs="Arial"/>
                <w:bCs/>
                <w:color w:val="0F243E" w:themeColor="text2" w:themeShade="80"/>
                <w:sz w:val="22"/>
                <w:szCs w:val="22"/>
                <w:lang w:val="en-US"/>
              </w:rPr>
              <w:t>emc.fas.gov.ru</w:t>
            </w:r>
          </w:p>
          <w:p w:rsidR="0081752A" w:rsidRDefault="0081752A" w:rsidP="00BC41E0">
            <w:pPr>
              <w:spacing w:after="120" w:line="288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81752A" w:rsidRDefault="0081752A" w:rsidP="00BC41E0">
      <w:pPr>
        <w:shd w:val="clear" w:color="auto" w:fill="FFFFFF"/>
        <w:spacing w:after="120" w:line="288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C41E0" w:rsidRPr="00BC41E0" w:rsidRDefault="00BC41E0" w:rsidP="00BC41E0">
      <w:pPr>
        <w:shd w:val="clear" w:color="auto" w:fill="FFFFFF"/>
        <w:spacing w:after="120" w:line="288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C41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Коллеги,</w:t>
      </w:r>
    </w:p>
    <w:p w:rsidR="00BC41E0" w:rsidRPr="00BC41E0" w:rsidRDefault="00BC41E0" w:rsidP="00BC41E0">
      <w:pPr>
        <w:shd w:val="clear" w:color="auto" w:fill="FFFFFF"/>
        <w:spacing w:after="120" w:line="288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C41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Уже третий год подряд мы собираем на площадке Учебно-методического центра ФАС России представителей научного сообщества, практикующих экономистов и юристов, судей, руководителей крупнейших холдингов и предприятий для участия в тематических конференциях.</w:t>
      </w:r>
    </w:p>
    <w:p w:rsidR="00BC41E0" w:rsidRPr="00BC41E0" w:rsidRDefault="00BC41E0" w:rsidP="00BC41E0">
      <w:pPr>
        <w:shd w:val="clear" w:color="auto" w:fill="FFFFFF"/>
        <w:spacing w:after="120" w:line="288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C41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 это время мы накопили огромный опыт, сформировали отличную команду экспертов и спикеров, стали площадкой для дискуссий, обмена опытом, налаживания партнерских отношений. Мы предлагаем нашим участникам только актуальную программу, которая отвечает требованиям даже самых взыскательных персон. Наши спикеры обладают уникальными знаниями; они поднимают актуальные проблемы и предлагают реальные пути их решения.</w:t>
      </w:r>
    </w:p>
    <w:p w:rsidR="00BC41E0" w:rsidRPr="00BC41E0" w:rsidRDefault="00BC41E0" w:rsidP="00BC41E0">
      <w:pPr>
        <w:shd w:val="clear" w:color="auto" w:fill="FFFFFF"/>
        <w:spacing w:after="120" w:line="288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C41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этом году мы запланировали проведение четырех научно-практических конференций и предлагаем Вам стать ее участником.</w:t>
      </w:r>
    </w:p>
    <w:p w:rsidR="00BC41E0" w:rsidRPr="00BC41E0" w:rsidRDefault="00BC41E0" w:rsidP="00BC41E0">
      <w:pPr>
        <w:numPr>
          <w:ilvl w:val="0"/>
          <w:numId w:val="1"/>
        </w:numPr>
        <w:shd w:val="clear" w:color="auto" w:fill="FFFFFF"/>
        <w:spacing w:after="120" w:line="288" w:lineRule="auto"/>
        <w:ind w:left="48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7A82"/>
          <w:sz w:val="20"/>
          <w:szCs w:val="20"/>
          <w:lang w:eastAsia="ru-RU"/>
        </w:rPr>
      </w:pPr>
      <w:r w:rsidRPr="00BC41E0">
        <w:rPr>
          <w:rFonts w:ascii="Arial" w:eastAsia="Times New Roman" w:hAnsi="Arial" w:cs="Arial"/>
          <w:b/>
          <w:bCs/>
          <w:color w:val="007A82"/>
          <w:sz w:val="20"/>
          <w:szCs w:val="20"/>
          <w:lang w:eastAsia="ru-RU"/>
        </w:rPr>
        <w:t>26 марта – II Всероссийская научно-практическая конференция «Анализы рынка и экономическая концентрация»</w:t>
      </w:r>
    </w:p>
    <w:p w:rsidR="00BC41E0" w:rsidRPr="00BC41E0" w:rsidRDefault="00BC41E0" w:rsidP="00BC41E0">
      <w:pPr>
        <w:numPr>
          <w:ilvl w:val="0"/>
          <w:numId w:val="1"/>
        </w:numPr>
        <w:shd w:val="clear" w:color="auto" w:fill="FFFFFF"/>
        <w:spacing w:after="120" w:line="288" w:lineRule="auto"/>
        <w:ind w:left="48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7A82"/>
          <w:sz w:val="20"/>
          <w:szCs w:val="20"/>
          <w:lang w:eastAsia="ru-RU"/>
        </w:rPr>
      </w:pPr>
      <w:r w:rsidRPr="00BC41E0">
        <w:rPr>
          <w:rFonts w:ascii="Arial" w:eastAsia="Times New Roman" w:hAnsi="Arial" w:cs="Arial"/>
          <w:b/>
          <w:bCs/>
          <w:color w:val="007A82"/>
          <w:sz w:val="20"/>
          <w:szCs w:val="20"/>
          <w:lang w:eastAsia="ru-RU"/>
        </w:rPr>
        <w:t>21 апреля – III Всероссийская научно-практическая конференция «Обеспечение конкуренции в области торговой деятельности»</w:t>
      </w:r>
    </w:p>
    <w:p w:rsidR="00BC41E0" w:rsidRPr="00BC41E0" w:rsidRDefault="00BC41E0" w:rsidP="00BC41E0">
      <w:pPr>
        <w:numPr>
          <w:ilvl w:val="0"/>
          <w:numId w:val="1"/>
        </w:numPr>
        <w:shd w:val="clear" w:color="auto" w:fill="FFFFFF"/>
        <w:spacing w:after="120" w:line="288" w:lineRule="auto"/>
        <w:ind w:left="48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7A82"/>
          <w:sz w:val="20"/>
          <w:szCs w:val="20"/>
          <w:lang w:eastAsia="ru-RU"/>
        </w:rPr>
      </w:pPr>
      <w:r w:rsidRPr="00BC41E0">
        <w:rPr>
          <w:rFonts w:ascii="Arial" w:eastAsia="Times New Roman" w:hAnsi="Arial" w:cs="Arial"/>
          <w:b/>
          <w:bCs/>
          <w:color w:val="007A82"/>
          <w:sz w:val="20"/>
          <w:szCs w:val="20"/>
          <w:lang w:eastAsia="ru-RU"/>
        </w:rPr>
        <w:t xml:space="preserve">12 мая – </w:t>
      </w:r>
      <w:r w:rsidRPr="00BC41E0">
        <w:rPr>
          <w:rFonts w:ascii="Arial" w:eastAsia="Times New Roman" w:hAnsi="Arial" w:cs="Arial"/>
          <w:b/>
          <w:bCs/>
          <w:color w:val="007A82"/>
          <w:sz w:val="20"/>
          <w:szCs w:val="20"/>
          <w:lang w:eastAsia="ru-RU"/>
        </w:rPr>
        <w:t>II Всероссийская научно-практическая конференция</w:t>
      </w:r>
      <w:r w:rsidRPr="00BC41E0">
        <w:rPr>
          <w:rFonts w:ascii="Arial" w:eastAsia="Times New Roman" w:hAnsi="Arial" w:cs="Arial"/>
          <w:b/>
          <w:bCs/>
          <w:color w:val="007A82"/>
          <w:sz w:val="20"/>
          <w:szCs w:val="20"/>
          <w:lang w:eastAsia="ru-RU"/>
        </w:rPr>
        <w:t xml:space="preserve"> «Антимонопольная политика: наука, практика, образование»</w:t>
      </w:r>
    </w:p>
    <w:p w:rsidR="00BC41E0" w:rsidRPr="00BC41E0" w:rsidRDefault="00BC41E0" w:rsidP="00BC41E0">
      <w:pPr>
        <w:numPr>
          <w:ilvl w:val="0"/>
          <w:numId w:val="1"/>
        </w:numPr>
        <w:shd w:val="clear" w:color="auto" w:fill="FFFFFF"/>
        <w:spacing w:after="120" w:line="288" w:lineRule="auto"/>
        <w:ind w:left="48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7A82"/>
          <w:sz w:val="20"/>
          <w:szCs w:val="20"/>
          <w:lang w:eastAsia="ru-RU"/>
        </w:rPr>
      </w:pPr>
      <w:r w:rsidRPr="00BC41E0">
        <w:rPr>
          <w:rFonts w:ascii="Arial" w:eastAsia="Times New Roman" w:hAnsi="Arial" w:cs="Arial"/>
          <w:b/>
          <w:bCs/>
          <w:color w:val="007A82"/>
          <w:sz w:val="20"/>
          <w:szCs w:val="20"/>
          <w:lang w:eastAsia="ru-RU"/>
        </w:rPr>
        <w:t>27 октября – III Всероссийская научно-практическая конференция «Недобросовестная конкуренция. Проблемы теории и правоприменительной практики».</w:t>
      </w:r>
    </w:p>
    <w:p w:rsidR="00C160B7" w:rsidRPr="00BC41E0" w:rsidRDefault="00BC41E0" w:rsidP="00C160B7">
      <w:pPr>
        <w:shd w:val="clear" w:color="auto" w:fill="FFFFFF"/>
        <w:spacing w:after="120" w:line="288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C41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Участие в Конференциях бесплатно. Для участия необходимо лишь заявить о своем желании посетить интересующую вас конференцию (форма заявки – во вложении). Если вас волнует тема конференции, вам есть чем поделиться в этой сфере – примите участие в конференциях, станьте нашим спикером.</w:t>
      </w:r>
      <w:r w:rsidR="00C160B7" w:rsidRPr="00C160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C160B7" w:rsidRPr="00BC41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Традиционно по итогам Конференций издаются сборники материалов.</w:t>
      </w:r>
    </w:p>
    <w:p w:rsidR="00BC41E0" w:rsidRDefault="00BC41E0" w:rsidP="00BC41E0">
      <w:pPr>
        <w:shd w:val="clear" w:color="auto" w:fill="FFFFFF"/>
        <w:spacing w:after="120" w:line="288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C41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Мероприятия анонсируются заранее на сайте Учебно-методического центра ФАС России - </w:t>
      </w:r>
      <w:r w:rsidRPr="001E2C67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www</w:t>
      </w:r>
      <w:r w:rsidRPr="001E2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spellStart"/>
      <w:r w:rsidRPr="001E2C67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emc</w:t>
      </w:r>
      <w:proofErr w:type="spellEnd"/>
      <w:r w:rsidRPr="001E2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spellStart"/>
      <w:r w:rsidRPr="001E2C67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fas</w:t>
      </w:r>
      <w:proofErr w:type="spellEnd"/>
      <w:r w:rsidRPr="001E2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spellStart"/>
      <w:r w:rsidRPr="001E2C67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gov</w:t>
      </w:r>
      <w:proofErr w:type="spellEnd"/>
      <w:r w:rsidRPr="001E2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spellStart"/>
      <w:r w:rsidRPr="001E2C67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ru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</w:p>
    <w:p w:rsidR="001E2C67" w:rsidRPr="001E2C67" w:rsidRDefault="001E2C67" w:rsidP="00BC41E0">
      <w:pPr>
        <w:shd w:val="clear" w:color="auto" w:fill="FFFFFF"/>
        <w:spacing w:after="120" w:line="288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Проживание иногородних гостей возможно в гостинице Учебно-методического центра. Мы располагаем одно- и двухместными комфортабельными номерами, оснащенными кабельным телевидением, телефонией,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wi</w:t>
      </w:r>
      <w:proofErr w:type="spellEnd"/>
      <w:r w:rsidRPr="001E2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fi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 кондиционером, холодильником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Предусмотрены условия для проживания людей с ограниченными возможностями. Бронирование номеров</w:t>
      </w:r>
      <w:r w:rsidRPr="001E2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 телефону: </w:t>
      </w:r>
      <w:bookmarkStart w:id="0" w:name="_GoBack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+7 843 200 18 17,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эл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.п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очте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: </w:t>
      </w:r>
      <w:r w:rsidRPr="001E2C67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hotel</w:t>
      </w:r>
      <w:r w:rsidRPr="001E2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@</w:t>
      </w:r>
      <w:proofErr w:type="spellStart"/>
      <w:r w:rsidRPr="001E2C67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fas</w:t>
      </w:r>
      <w:proofErr w:type="spellEnd"/>
      <w:r w:rsidRPr="001E2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spellStart"/>
      <w:r w:rsidRPr="001E2C67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gov</w:t>
      </w:r>
      <w:proofErr w:type="spellEnd"/>
      <w:r w:rsidRPr="001E2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spellStart"/>
      <w:r w:rsidRPr="001E2C67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ru</w:t>
      </w:r>
      <w:bookmarkEnd w:id="0"/>
      <w:proofErr w:type="spellEnd"/>
      <w:r w:rsidRPr="001E2C6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Также на территории учебного центра работает уютное кафе. </w:t>
      </w:r>
    </w:p>
    <w:p w:rsidR="001E2C67" w:rsidRPr="00BC41E0" w:rsidRDefault="001E2C67" w:rsidP="00BC41E0">
      <w:pPr>
        <w:shd w:val="clear" w:color="auto" w:fill="FFFFFF"/>
        <w:spacing w:after="120" w:line="288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C41E0" w:rsidRPr="00BC41E0" w:rsidRDefault="00BC41E0" w:rsidP="00BC41E0">
      <w:pPr>
        <w:shd w:val="clear" w:color="auto" w:fill="FFFFFF"/>
        <w:spacing w:after="120" w:line="288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C41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всегда открыты для ваших предложений и будем рады обсудить их. Наши контакты для связи:</w:t>
      </w:r>
    </w:p>
    <w:p w:rsidR="00BC41E0" w:rsidRPr="00BC41E0" w:rsidRDefault="00BC41E0" w:rsidP="00BC41E0">
      <w:pPr>
        <w:shd w:val="clear" w:color="auto" w:fill="FFFFFF"/>
        <w:spacing w:after="120" w:line="288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C41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телефон</w:t>
      </w:r>
      <w:r w:rsidR="00C160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  <w:r w:rsidRPr="00BC41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+7 843 200 18 20</w:t>
      </w:r>
    </w:p>
    <w:p w:rsidR="00BC41E0" w:rsidRPr="00BC41E0" w:rsidRDefault="00BC41E0" w:rsidP="0081752A">
      <w:pPr>
        <w:shd w:val="clear" w:color="auto" w:fill="FFFFFF"/>
        <w:spacing w:after="120" w:line="288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C41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</w:t>
      </w:r>
      <w:proofErr w:type="spellStart"/>
      <w:r w:rsidRPr="00BC41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эл</w:t>
      </w:r>
      <w:proofErr w:type="gramStart"/>
      <w:r w:rsidRPr="00BC41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.п</w:t>
      </w:r>
      <w:proofErr w:type="gramEnd"/>
      <w:r w:rsidRPr="00BC41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очта</w:t>
      </w:r>
      <w:proofErr w:type="spellEnd"/>
      <w:r w:rsidRPr="00BC41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 </w:t>
      </w:r>
      <w:hyperlink r:id="rId7" w:history="1">
        <w:r w:rsidRPr="00BC41E0">
          <w:rPr>
            <w:rFonts w:ascii="Arial" w:eastAsia="Times New Roman" w:hAnsi="Arial" w:cs="Arial"/>
            <w:color w:val="333333"/>
            <w:sz w:val="20"/>
            <w:szCs w:val="20"/>
            <w:lang w:eastAsia="ru-RU"/>
          </w:rPr>
          <w:t>emc.edu@fas.gov.ru</w:t>
        </w:r>
      </w:hyperlink>
      <w:r w:rsidRPr="00BC41E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</w:t>
      </w:r>
    </w:p>
    <w:p w:rsidR="002F1E43" w:rsidRPr="00BC41E0" w:rsidRDefault="002125BE" w:rsidP="00BC41E0">
      <w:pPr>
        <w:spacing w:after="120" w:line="288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sectPr w:rsidR="002F1E43" w:rsidRPr="00BC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B044B"/>
    <w:multiLevelType w:val="multilevel"/>
    <w:tmpl w:val="CFCC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E0"/>
    <w:rsid w:val="001E2C67"/>
    <w:rsid w:val="002125BE"/>
    <w:rsid w:val="00700A4D"/>
    <w:rsid w:val="0081752A"/>
    <w:rsid w:val="00BC41E0"/>
    <w:rsid w:val="00C160B7"/>
    <w:rsid w:val="00F2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4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C41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1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41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C41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41E0"/>
  </w:style>
  <w:style w:type="table" w:styleId="a5">
    <w:name w:val="Table Grid"/>
    <w:basedOn w:val="a1"/>
    <w:uiPriority w:val="59"/>
    <w:rsid w:val="00817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1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5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7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4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C41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1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41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C41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41E0"/>
  </w:style>
  <w:style w:type="table" w:styleId="a5">
    <w:name w:val="Table Grid"/>
    <w:basedOn w:val="a1"/>
    <w:uiPriority w:val="59"/>
    <w:rsid w:val="00817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1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5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7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mc.edu@f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 Мазитова</dc:creator>
  <cp:lastModifiedBy>Резеда Мазитова</cp:lastModifiedBy>
  <cp:revision>3</cp:revision>
  <dcterms:created xsi:type="dcterms:W3CDTF">2016-03-10T04:48:00Z</dcterms:created>
  <dcterms:modified xsi:type="dcterms:W3CDTF">2016-03-10T05:19:00Z</dcterms:modified>
</cp:coreProperties>
</file>