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8" w:rsidRPr="00680F98" w:rsidRDefault="005B7B8F" w:rsidP="00680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5B7B8F" w:rsidRPr="00680F98" w:rsidRDefault="005B7B8F" w:rsidP="00680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«Негосударственные участники мировой политики»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Общая трудоемкость</w:t>
      </w:r>
      <w:r w:rsidRPr="00680F98">
        <w:rPr>
          <w:rFonts w:ascii="Times New Roman" w:hAnsi="Times New Roman"/>
          <w:sz w:val="28"/>
          <w:szCs w:val="28"/>
        </w:rPr>
        <w:t xml:space="preserve"> изучения дисциплины составляет 2 ЗЕТ (72 час</w:t>
      </w:r>
      <w:r w:rsidR="00680F98" w:rsidRPr="00680F98">
        <w:rPr>
          <w:rFonts w:ascii="Times New Roman" w:hAnsi="Times New Roman"/>
          <w:sz w:val="28"/>
          <w:szCs w:val="28"/>
        </w:rPr>
        <w:t>а</w:t>
      </w:r>
      <w:r w:rsidRPr="00680F98">
        <w:rPr>
          <w:rFonts w:ascii="Times New Roman" w:hAnsi="Times New Roman"/>
          <w:sz w:val="28"/>
          <w:szCs w:val="28"/>
        </w:rPr>
        <w:t>).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Цели и задачи дисциплины:</w:t>
      </w:r>
      <w:r w:rsidRPr="00680F98">
        <w:rPr>
          <w:rFonts w:ascii="Times New Roman" w:hAnsi="Times New Roman"/>
          <w:sz w:val="28"/>
          <w:szCs w:val="28"/>
        </w:rPr>
        <w:t xml:space="preserve"> Овладеть современными знаниями и навыками анализа мировых политических процессов и международных отношений через понимание интересов, позиций, деятельности, возможности реализовывать свои цели и интересы негосударственных участников мировой политики. Рассматривать то, к развитию каких политических процессов ведет деятельность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, а также влияние этой деятельности на смену политической повестки дня. Основной целью является понимание деятельности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мировой политики, т.е. тех участников, которые активно выстраивают современные политические процессы и формируют контуры политической системы мира. </w:t>
      </w:r>
      <w:proofErr w:type="gramStart"/>
      <w:r w:rsidRPr="00680F98">
        <w:rPr>
          <w:rFonts w:ascii="Times New Roman" w:hAnsi="Times New Roman"/>
          <w:sz w:val="28"/>
          <w:szCs w:val="28"/>
        </w:rPr>
        <w:t xml:space="preserve">Понимать современное состояние политической системы мира, роль негосударственных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в ней; выявлять и сопоставлять интересы различных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мировой политики; анализировать деятельность негосударственных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на мировой арене; критически оценивать различные теоретические школы и подходы, существующие в данной области; применять теоретические знания для анализа текущих проблем, порождаемых деятельностью негосударственных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>; демонстрировать аналитические навыки и умения;</w:t>
      </w:r>
      <w:proofErr w:type="gramEnd"/>
      <w:r w:rsidRPr="00680F98">
        <w:rPr>
          <w:rFonts w:ascii="Times New Roman" w:hAnsi="Times New Roman"/>
          <w:sz w:val="28"/>
          <w:szCs w:val="28"/>
        </w:rPr>
        <w:t xml:space="preserve"> находить специфику интересов негосударственных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при тех или иных вариантах решения международных проблем; выявлять, какие процессы порождаются деятельностью негосударственных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>; анализировать смену политической повестки дня современного мира.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  <w:r w:rsidRPr="00680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F98">
        <w:rPr>
          <w:rFonts w:ascii="Times New Roman" w:hAnsi="Times New Roman"/>
          <w:sz w:val="28"/>
          <w:szCs w:val="28"/>
        </w:rPr>
        <w:t xml:space="preserve">Предполагается рассмотреть деятельность следующих субъектов мировой политики: межправительственные организации, их проблемы (бюрократизация, негибкость, медленная реакция на изменения в мире и т.д.); дискуссии о реформе ООН; проблемы реформирования НАТО; международные неправительственные организации (общие характеристики НПО, их разнообразие и виды их деятельности); территориальные образования как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акторы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мировой политики (варианты территориальных образований, их особенности как самостоятельных игроков на международной арене;</w:t>
      </w:r>
      <w:proofErr w:type="gramEnd"/>
      <w:r w:rsidRPr="00680F98">
        <w:rPr>
          <w:rFonts w:ascii="Times New Roman" w:hAnsi="Times New Roman"/>
          <w:sz w:val="28"/>
          <w:szCs w:val="28"/>
        </w:rPr>
        <w:t xml:space="preserve"> регионы внутригосударственные и межгосударственные; условия необходимые для того, чтобы территории рассматривались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); мегаполис. Причины выхода мегаполиса на мировую арену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актора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0F98">
        <w:rPr>
          <w:rFonts w:ascii="Times New Roman" w:hAnsi="Times New Roman"/>
          <w:sz w:val="28"/>
          <w:szCs w:val="28"/>
        </w:rPr>
        <w:t xml:space="preserve">Современный и средневековый город в политической системе: общее и различное; протестные движения и экстремистские организации (виды протестных движений, их примеры; террористические и экстремистские организации как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акторы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мировой политики; роль СМИ в формировании экстремистских движений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актора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мировой политики); бизнес и финансовые структуры как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акторы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 (требования к бизнесу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актора</w:t>
      </w:r>
      <w:proofErr w:type="spellEnd"/>
      <w:r w:rsidRPr="00680F98">
        <w:rPr>
          <w:rFonts w:ascii="Times New Roman" w:hAnsi="Times New Roman"/>
          <w:sz w:val="28"/>
          <w:szCs w:val="28"/>
        </w:rPr>
        <w:t>;</w:t>
      </w:r>
      <w:proofErr w:type="gramEnd"/>
      <w:r w:rsidRPr="00680F98">
        <w:rPr>
          <w:rFonts w:ascii="Times New Roman" w:hAnsi="Times New Roman"/>
          <w:sz w:val="28"/>
          <w:szCs w:val="28"/>
        </w:rPr>
        <w:t xml:space="preserve"> проблема лоббирования и коррупции; примеры ТНК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акторов</w:t>
      </w:r>
      <w:proofErr w:type="spellEnd"/>
      <w:r w:rsidRPr="00680F98">
        <w:rPr>
          <w:rFonts w:ascii="Times New Roman" w:hAnsi="Times New Roman"/>
          <w:sz w:val="28"/>
          <w:szCs w:val="28"/>
        </w:rPr>
        <w:t xml:space="preserve">; </w:t>
      </w:r>
      <w:r w:rsidRPr="00680F98">
        <w:rPr>
          <w:rFonts w:ascii="Times New Roman" w:hAnsi="Times New Roman"/>
          <w:sz w:val="28"/>
          <w:szCs w:val="28"/>
        </w:rPr>
        <w:lastRenderedPageBreak/>
        <w:t xml:space="preserve">различия в интересах разного вида бизнеса; финансовые структуры в качестве </w:t>
      </w:r>
      <w:proofErr w:type="spellStart"/>
      <w:r w:rsidRPr="00680F98">
        <w:rPr>
          <w:rFonts w:ascii="Times New Roman" w:hAnsi="Times New Roman"/>
          <w:sz w:val="28"/>
          <w:szCs w:val="28"/>
        </w:rPr>
        <w:t>актора</w:t>
      </w:r>
      <w:proofErr w:type="spellEnd"/>
      <w:r w:rsidRPr="00680F98">
        <w:rPr>
          <w:rFonts w:ascii="Times New Roman" w:hAnsi="Times New Roman"/>
          <w:sz w:val="28"/>
          <w:szCs w:val="28"/>
        </w:rPr>
        <w:t>).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должен:</w:t>
      </w:r>
      <w:r w:rsidRPr="00680F98">
        <w:rPr>
          <w:rFonts w:ascii="Times New Roman" w:hAnsi="Times New Roman"/>
          <w:sz w:val="28"/>
          <w:szCs w:val="28"/>
        </w:rPr>
        <w:t xml:space="preserve"> 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Знать:</w:t>
      </w:r>
      <w:r w:rsidRPr="00680F98">
        <w:rPr>
          <w:rFonts w:ascii="Times New Roman" w:hAnsi="Times New Roman"/>
          <w:sz w:val="28"/>
          <w:szCs w:val="28"/>
        </w:rPr>
        <w:t xml:space="preserve"> иностранный язык; правовые аспекты обеспечения работы международника в сфере деятельности государственных структур, бизнеса, третьего сектора; 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F98">
        <w:rPr>
          <w:rFonts w:ascii="Times New Roman" w:hAnsi="Times New Roman"/>
          <w:b/>
          <w:sz w:val="28"/>
          <w:szCs w:val="28"/>
        </w:rPr>
        <w:t>Уметь:</w:t>
      </w:r>
      <w:r w:rsidRPr="00680F98">
        <w:rPr>
          <w:rFonts w:ascii="Times New Roman" w:hAnsi="Times New Roman"/>
          <w:sz w:val="28"/>
          <w:szCs w:val="28"/>
        </w:rPr>
        <w:t xml:space="preserve"> отбирать из общего объема знаний и навыков магистра-международника компетенций, востребованных профилем конкретного вида деятельности; применять компьютерные технологии на уровне пользователя для решения профессиональных задач; применять иностранные языки для решения профессиональных вопросов; исполнять поручения руководителей в рамках профессиональных обязанностей на базе полученных знаний и навыков; выполнять функции ассистента в организации преподавательской деятельности по профилю образования;</w:t>
      </w:r>
      <w:proofErr w:type="gramEnd"/>
      <w:r w:rsidRPr="00680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F98">
        <w:rPr>
          <w:rFonts w:ascii="Times New Roman" w:hAnsi="Times New Roman"/>
          <w:sz w:val="28"/>
          <w:szCs w:val="28"/>
        </w:rPr>
        <w:t>кооперировать с коллегами и работать в коллективе, организовывать работу малых коллективов исполнителей; включаться в работу сотрудников учреждений системы МИД РФ, международных организаций, системы органов государственной власти и управления Российской Федерации; исполнять поручения руководителей в рамках профессиональных обязанностей на базе полученных знаний и навыков; вести диалог, переписку, переговоры на иностранном языке в рамках уровня поставленных задач;</w:t>
      </w:r>
      <w:proofErr w:type="gramEnd"/>
      <w:r w:rsidRPr="00680F98">
        <w:rPr>
          <w:rFonts w:ascii="Times New Roman" w:hAnsi="Times New Roman"/>
          <w:sz w:val="28"/>
          <w:szCs w:val="28"/>
        </w:rPr>
        <w:t xml:space="preserve"> выполнять функции ассистента в организации преподавательской деятельности по профилю образования; вести учебно-методическую, учебно-вспомогательную и учебно-аналитическую работу.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Владеть:</w:t>
      </w:r>
      <w:r w:rsidRPr="00680F98">
        <w:rPr>
          <w:rFonts w:ascii="Times New Roman" w:hAnsi="Times New Roman"/>
          <w:sz w:val="28"/>
          <w:szCs w:val="28"/>
        </w:rPr>
        <w:t xml:space="preserve"> профессиональной терминологией и понятийным аппаратом сферы международной деятельности на русском и иностранных языках; современной оргтехникой, средствами связи, умением самостоятельно работать на компьютере; свободной ориентацией в пространстве сети Интернет и использо</w:t>
      </w:r>
      <w:bookmarkStart w:id="0" w:name="_GoBack"/>
      <w:bookmarkEnd w:id="0"/>
      <w:r w:rsidRPr="00680F98">
        <w:rPr>
          <w:rFonts w:ascii="Times New Roman" w:hAnsi="Times New Roman"/>
          <w:sz w:val="28"/>
          <w:szCs w:val="28"/>
        </w:rPr>
        <w:t>ванием его возможностей для профессиональных целей; способностью анализировать процесс принятия решений по вопросам международной политики как объекта управления; способностью организовывать работу исполнителей, находить и принимать управленческие решения в области организации и нормирования труда; навыками рационализации своей исполнительской работы под руководством опытного специалиста с учетом накапливаемого опыта; политически корректной устной и письменной речью в рамках профессиональной тематики на русском и иностранных языках.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Виды учебной работы:</w:t>
      </w:r>
      <w:r w:rsidRPr="00680F98">
        <w:rPr>
          <w:rFonts w:ascii="Times New Roman" w:hAnsi="Times New Roman"/>
          <w:sz w:val="28"/>
          <w:szCs w:val="28"/>
        </w:rPr>
        <w:t xml:space="preserve"> лекции, практические занятия.</w:t>
      </w:r>
    </w:p>
    <w:p w:rsidR="005B7B8F" w:rsidRPr="00680F98" w:rsidRDefault="005B7B8F" w:rsidP="005B7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F98">
        <w:rPr>
          <w:rFonts w:ascii="Times New Roman" w:hAnsi="Times New Roman"/>
          <w:b/>
          <w:sz w:val="28"/>
          <w:szCs w:val="28"/>
        </w:rPr>
        <w:t>Изучение дисциплины заканчивается</w:t>
      </w:r>
      <w:r w:rsidRPr="00680F98">
        <w:rPr>
          <w:rFonts w:ascii="Times New Roman" w:hAnsi="Times New Roman"/>
          <w:sz w:val="28"/>
          <w:szCs w:val="28"/>
        </w:rPr>
        <w:t xml:space="preserve"> зачетом.</w:t>
      </w:r>
    </w:p>
    <w:p w:rsidR="00815DDB" w:rsidRPr="00680F98" w:rsidRDefault="00815DDB">
      <w:pPr>
        <w:rPr>
          <w:sz w:val="28"/>
          <w:szCs w:val="28"/>
        </w:rPr>
      </w:pPr>
    </w:p>
    <w:sectPr w:rsidR="00815DDB" w:rsidRPr="00680F98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7B8F"/>
    <w:rsid w:val="005B7B8F"/>
    <w:rsid w:val="00680F98"/>
    <w:rsid w:val="00815DDB"/>
    <w:rsid w:val="00A16F79"/>
    <w:rsid w:val="00B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8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2013-08-29T07:58:00Z</dcterms:created>
  <dcterms:modified xsi:type="dcterms:W3CDTF">2014-05-26T05:16:00Z</dcterms:modified>
</cp:coreProperties>
</file>