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1" w:rsidRDefault="00067551" w:rsidP="00067551">
      <w:pPr>
        <w:pStyle w:val="1"/>
        <w:shd w:val="clear" w:color="auto" w:fill="auto"/>
        <w:tabs>
          <w:tab w:val="left" w:pos="9622"/>
        </w:tabs>
        <w:spacing w:line="240" w:lineRule="auto"/>
        <w:rPr>
          <w:rStyle w:val="a5"/>
        </w:rPr>
      </w:pPr>
      <w:r w:rsidRPr="0048327E">
        <w:t>Аннотация дисциплины</w:t>
      </w:r>
      <w:r w:rsidRPr="0048327E">
        <w:rPr>
          <w:rStyle w:val="a5"/>
        </w:rPr>
        <w:t xml:space="preserve"> «</w:t>
      </w:r>
      <w:proofErr w:type="spellStart"/>
      <w:r w:rsidRPr="0048327E">
        <w:rPr>
          <w:b/>
          <w:lang w:eastAsia="zh-CN"/>
        </w:rPr>
        <w:t>Мегатренды</w:t>
      </w:r>
      <w:proofErr w:type="spellEnd"/>
      <w:r w:rsidRPr="0048327E">
        <w:rPr>
          <w:b/>
          <w:lang w:eastAsia="zh-CN"/>
        </w:rPr>
        <w:t xml:space="preserve"> и глобальные проблемы</w:t>
      </w:r>
      <w:r>
        <w:rPr>
          <w:rStyle w:val="a5"/>
        </w:rPr>
        <w:t>»</w:t>
      </w:r>
    </w:p>
    <w:p w:rsidR="00067551" w:rsidRPr="0048327E" w:rsidRDefault="00067551" w:rsidP="00067551">
      <w:pPr>
        <w:pStyle w:val="1"/>
        <w:shd w:val="clear" w:color="auto" w:fill="auto"/>
        <w:tabs>
          <w:tab w:val="left" w:pos="9622"/>
        </w:tabs>
        <w:spacing w:line="240" w:lineRule="auto"/>
      </w:pPr>
      <w:r w:rsidRPr="0048327E">
        <w:rPr>
          <w:rStyle w:val="a5"/>
        </w:rPr>
        <w:t>Общая трудоемкость</w:t>
      </w:r>
      <w:r w:rsidRPr="0048327E">
        <w:t xml:space="preserve"> изучения дисциплины</w:t>
      </w:r>
      <w:r w:rsidR="00FD352A">
        <w:t xml:space="preserve"> составляет 3 ЗЕТ (108 час).</w:t>
      </w:r>
    </w:p>
    <w:p w:rsidR="00067551" w:rsidRPr="0048327E" w:rsidRDefault="00067551" w:rsidP="00FD352A">
      <w:pPr>
        <w:pStyle w:val="Default"/>
        <w:ind w:firstLine="709"/>
        <w:jc w:val="both"/>
      </w:pPr>
      <w:bookmarkStart w:id="0" w:name="_GoBack"/>
      <w:bookmarkEnd w:id="0"/>
      <w:r w:rsidRPr="0048327E">
        <w:rPr>
          <w:rStyle w:val="a5"/>
          <w:rFonts w:eastAsia="Calibri"/>
        </w:rPr>
        <w:t>Цели и задачи дисциплины:</w:t>
      </w:r>
      <w:r w:rsidRPr="0048327E">
        <w:t xml:space="preserve"> ознакомление магистрантов с общими вопросами становления нового международно-политического инструментария для обеспечения стабильности, фундаментальных прав человека, предупреждения конфликтов. В курсе затрагиваются некоторые аспекты возникновения новых направлений международных отношений, связанных с экологией, миграциями и демографией. Содействовать развитию самостоятельных аналитических навыков по осмыслению </w:t>
      </w:r>
      <w:proofErr w:type="spellStart"/>
      <w:r w:rsidRPr="0048327E">
        <w:t>мегатрендов</w:t>
      </w:r>
      <w:proofErr w:type="spellEnd"/>
      <w:r w:rsidRPr="0048327E">
        <w:t xml:space="preserve"> мирового развития сквозь призму интересов национального государства; способствовать совершенствованию осмысления политической составляющей мировых экономических процессов.</w:t>
      </w:r>
    </w:p>
    <w:p w:rsidR="00067551" w:rsidRPr="0048327E" w:rsidRDefault="00067551" w:rsidP="00067551">
      <w:pPr>
        <w:pStyle w:val="1"/>
        <w:shd w:val="clear" w:color="auto" w:fill="auto"/>
        <w:spacing w:line="240" w:lineRule="auto"/>
        <w:ind w:right="720" w:firstLine="708"/>
        <w:jc w:val="both"/>
      </w:pPr>
      <w:r w:rsidRPr="0048327E">
        <w:rPr>
          <w:rStyle w:val="a5"/>
        </w:rPr>
        <w:t>Основные дидактические единицы (разделы):</w:t>
      </w:r>
      <w:r w:rsidRPr="0048327E">
        <w:t xml:space="preserve"> </w:t>
      </w:r>
      <w:proofErr w:type="spellStart"/>
      <w:r w:rsidRPr="0048327E">
        <w:t>Мегатренды</w:t>
      </w:r>
      <w:proofErr w:type="spellEnd"/>
      <w:r w:rsidRPr="0048327E">
        <w:t>:</w:t>
      </w:r>
      <w:r>
        <w:t xml:space="preserve"> </w:t>
      </w:r>
      <w:r w:rsidRPr="0048327E">
        <w:t>понятие и виды в современном мире,</w:t>
      </w:r>
      <w:r>
        <w:t xml:space="preserve"> </w:t>
      </w:r>
      <w:r w:rsidRPr="0048327E">
        <w:t>современный мир и проблема глобального управления,</w:t>
      </w:r>
      <w:r>
        <w:t xml:space="preserve"> </w:t>
      </w:r>
      <w:r w:rsidRPr="0048327E">
        <w:t>современные теоретические аспекты глобализации,</w:t>
      </w:r>
      <w:r>
        <w:t xml:space="preserve"> </w:t>
      </w:r>
      <w:r w:rsidRPr="0048327E">
        <w:t>прогнозы развития мира.</w:t>
      </w:r>
    </w:p>
    <w:p w:rsidR="00067551" w:rsidRDefault="00067551" w:rsidP="00067551">
      <w:pPr>
        <w:pStyle w:val="1"/>
        <w:shd w:val="clear" w:color="auto" w:fill="auto"/>
        <w:spacing w:line="240" w:lineRule="auto"/>
        <w:ind w:right="720" w:firstLine="708"/>
        <w:jc w:val="both"/>
        <w:rPr>
          <w:rStyle w:val="a5"/>
        </w:rPr>
      </w:pPr>
      <w:r w:rsidRPr="0048327E">
        <w:rPr>
          <w:rStyle w:val="a5"/>
        </w:rPr>
        <w:t xml:space="preserve">В результате изучения дисциплины студент должен: </w:t>
      </w:r>
    </w:p>
    <w:p w:rsidR="00067551" w:rsidRPr="0048327E" w:rsidRDefault="00067551" w:rsidP="00067551">
      <w:pPr>
        <w:pStyle w:val="1"/>
        <w:shd w:val="clear" w:color="auto" w:fill="auto"/>
        <w:spacing w:line="240" w:lineRule="auto"/>
        <w:ind w:right="720" w:firstLine="708"/>
        <w:jc w:val="both"/>
      </w:pPr>
      <w:r w:rsidRPr="0048327E">
        <w:rPr>
          <w:rStyle w:val="a5"/>
        </w:rPr>
        <w:t>Знать:</w:t>
      </w:r>
      <w:r w:rsidRPr="0048327E">
        <w:rPr>
          <w:color w:val="000000"/>
        </w:rPr>
        <w:t xml:space="preserve"> главные тенденции современного мирового развития, показать его движущие силы, наметить варианты становления новой международной политической ситуации с учетом того, как эти вопросы трактуются в новейших отечественных и евро-американских аналитических работах.</w:t>
      </w:r>
      <w:r w:rsidRPr="0048327E">
        <w:t xml:space="preserve"> </w:t>
      </w:r>
    </w:p>
    <w:p w:rsidR="00067551" w:rsidRPr="0048327E" w:rsidRDefault="00067551" w:rsidP="00067551">
      <w:pPr>
        <w:pStyle w:val="Default"/>
        <w:ind w:firstLine="708"/>
        <w:jc w:val="both"/>
      </w:pPr>
      <w:r w:rsidRPr="0048327E">
        <w:rPr>
          <w:rStyle w:val="a5"/>
          <w:rFonts w:eastAsia="Calibri"/>
        </w:rPr>
        <w:t>Уметь:</w:t>
      </w:r>
      <w:r w:rsidRPr="0048327E">
        <w:t xml:space="preserve"> структурировать проблему и выделять основополагающие факторы при анализе конфликтных явлений в различных областях международной жизни.</w:t>
      </w:r>
    </w:p>
    <w:p w:rsidR="00067551" w:rsidRPr="0048327E" w:rsidRDefault="00067551" w:rsidP="00067551">
      <w:pPr>
        <w:pStyle w:val="1"/>
        <w:shd w:val="clear" w:color="auto" w:fill="auto"/>
        <w:spacing w:line="240" w:lineRule="auto"/>
        <w:ind w:right="720" w:firstLine="0"/>
        <w:jc w:val="both"/>
      </w:pPr>
      <w:r>
        <w:rPr>
          <w:rStyle w:val="a5"/>
        </w:rPr>
        <w:tab/>
      </w:r>
      <w:r w:rsidRPr="0048327E">
        <w:rPr>
          <w:rStyle w:val="a5"/>
        </w:rPr>
        <w:t>Владеть:</w:t>
      </w:r>
      <w:r w:rsidRPr="0048327E">
        <w:t xml:space="preserve"> дать студентам представление о понятии и природе мировой политики и протекающих в ее рамках глобальных процессах;</w:t>
      </w:r>
    </w:p>
    <w:p w:rsidR="00067551" w:rsidRPr="0048327E" w:rsidRDefault="00067551" w:rsidP="00067551">
      <w:pPr>
        <w:pStyle w:val="1"/>
        <w:shd w:val="clear" w:color="auto" w:fill="auto"/>
        <w:spacing w:line="240" w:lineRule="auto"/>
        <w:ind w:right="720"/>
        <w:jc w:val="both"/>
      </w:pPr>
      <w:r w:rsidRPr="0048327E">
        <w:rPr>
          <w:rStyle w:val="a5"/>
        </w:rPr>
        <w:t>Виды учебной работы:</w:t>
      </w:r>
      <w:r w:rsidRPr="0048327E">
        <w:t xml:space="preserve"> лекции, практические занятия.</w:t>
      </w:r>
    </w:p>
    <w:p w:rsidR="00067551" w:rsidRPr="0048327E" w:rsidRDefault="00067551" w:rsidP="00067551">
      <w:pPr>
        <w:pStyle w:val="20"/>
        <w:shd w:val="clear" w:color="auto" w:fill="auto"/>
        <w:spacing w:line="240" w:lineRule="auto"/>
      </w:pPr>
      <w:r w:rsidRPr="0048327E">
        <w:t>Изучение дисциплины заканчивается</w:t>
      </w:r>
      <w:r w:rsidRPr="0048327E">
        <w:rPr>
          <w:rStyle w:val="21"/>
        </w:rPr>
        <w:t xml:space="preserve"> экзаменом.</w:t>
      </w:r>
    </w:p>
    <w:p w:rsidR="00067551" w:rsidRPr="0048327E" w:rsidRDefault="00067551" w:rsidP="0006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DB" w:rsidRDefault="00815DDB"/>
    <w:sectPr w:rsidR="00815DDB" w:rsidSect="008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7551"/>
    <w:rsid w:val="00067551"/>
    <w:rsid w:val="00815DDB"/>
    <w:rsid w:val="00BD628B"/>
    <w:rsid w:val="00F94AD1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character" w:customStyle="1" w:styleId="a4">
    <w:name w:val="Основной текст_"/>
    <w:basedOn w:val="a0"/>
    <w:link w:val="1"/>
    <w:rsid w:val="00067551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067551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7551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67551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67551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  <w:lang w:eastAsia="en-US"/>
    </w:rPr>
  </w:style>
  <w:style w:type="paragraph" w:customStyle="1" w:styleId="20">
    <w:name w:val="Основной текст (2)"/>
    <w:basedOn w:val="a"/>
    <w:link w:val="2"/>
    <w:rsid w:val="00067551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en-US"/>
    </w:rPr>
  </w:style>
  <w:style w:type="paragraph" w:customStyle="1" w:styleId="Default">
    <w:name w:val="Default"/>
    <w:rsid w:val="000675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2013-08-29T07:53:00Z</dcterms:created>
  <dcterms:modified xsi:type="dcterms:W3CDTF">2014-05-26T04:20:00Z</dcterms:modified>
</cp:coreProperties>
</file>