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13" w:rsidRDefault="00251D01" w:rsidP="0031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</w:t>
      </w:r>
      <w:bookmarkStart w:id="0" w:name="_GoBack"/>
      <w:bookmarkEnd w:id="0"/>
      <w:r w:rsidR="00317C13" w:rsidRPr="00317C13">
        <w:rPr>
          <w:rFonts w:ascii="Times New Roman" w:hAnsi="Times New Roman" w:cs="Times New Roman"/>
          <w:b/>
          <w:sz w:val="28"/>
          <w:szCs w:val="28"/>
        </w:rPr>
        <w:t xml:space="preserve">опросы для подготовки к зачету по дисциплине </w:t>
      </w:r>
    </w:p>
    <w:p w:rsidR="00317C13" w:rsidRDefault="00317C13" w:rsidP="0031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13">
        <w:rPr>
          <w:rFonts w:ascii="Times New Roman" w:hAnsi="Times New Roman" w:cs="Times New Roman"/>
          <w:b/>
          <w:sz w:val="28"/>
          <w:szCs w:val="28"/>
        </w:rPr>
        <w:t xml:space="preserve">«Правоведение (законодательство в строительстве)» </w:t>
      </w:r>
    </w:p>
    <w:p w:rsidR="00317C13" w:rsidRDefault="00317C13" w:rsidP="0031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13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 271101.65 </w:t>
      </w:r>
    </w:p>
    <w:p w:rsidR="00317C13" w:rsidRDefault="00317C13" w:rsidP="0031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13">
        <w:rPr>
          <w:rFonts w:ascii="Times New Roman" w:hAnsi="Times New Roman" w:cs="Times New Roman"/>
          <w:b/>
          <w:sz w:val="28"/>
          <w:szCs w:val="28"/>
        </w:rPr>
        <w:t>«Строительство уникальных зданий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17C13">
        <w:rPr>
          <w:rFonts w:ascii="Times New Roman" w:hAnsi="Times New Roman" w:cs="Times New Roman"/>
          <w:b/>
          <w:sz w:val="28"/>
          <w:szCs w:val="28"/>
        </w:rPr>
        <w:t xml:space="preserve">ооружений» </w:t>
      </w:r>
    </w:p>
    <w:p w:rsidR="00317C13" w:rsidRPr="00317C13" w:rsidRDefault="00317C13" w:rsidP="0031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13">
        <w:rPr>
          <w:rFonts w:ascii="Times New Roman" w:hAnsi="Times New Roman" w:cs="Times New Roman"/>
          <w:b/>
          <w:sz w:val="28"/>
          <w:szCs w:val="28"/>
        </w:rPr>
        <w:t>3 курс очная форма обучения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1.</w:t>
      </w:r>
      <w:r w:rsidRPr="00317C13">
        <w:rPr>
          <w:rFonts w:ascii="Times New Roman" w:hAnsi="Times New Roman" w:cs="Times New Roman"/>
          <w:sz w:val="28"/>
          <w:szCs w:val="28"/>
        </w:rPr>
        <w:tab/>
        <w:t>Правовой стату</w:t>
      </w:r>
      <w:r>
        <w:rPr>
          <w:rFonts w:ascii="Times New Roman" w:hAnsi="Times New Roman" w:cs="Times New Roman"/>
          <w:sz w:val="28"/>
          <w:szCs w:val="28"/>
        </w:rPr>
        <w:t>с Арбитражных судов</w:t>
      </w:r>
      <w:r w:rsidRPr="00317C13">
        <w:rPr>
          <w:rFonts w:ascii="Times New Roman" w:hAnsi="Times New Roman" w:cs="Times New Roman"/>
          <w:sz w:val="28"/>
          <w:szCs w:val="28"/>
        </w:rPr>
        <w:t>.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Особенности рассмотрения споров в Арбитражных судах. </w:t>
      </w:r>
    </w:p>
    <w:p w:rsid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3.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Организация судебных и иных правоприменительных и правоохранительных органов. </w:t>
      </w:r>
    </w:p>
    <w:p w:rsidR="00BC4375" w:rsidRPr="00453EB4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4.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Структура и принципы градостроительного законодательства.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5.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Полномочия органов государственной власти РФ, органов местного самоуправления в области градостроительной деятельности. </w:t>
      </w:r>
    </w:p>
    <w:p w:rsidR="00BC4375" w:rsidRPr="00453EB4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6.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Градостроительное зонирование.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7.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Архитектурно-строительное проектирование, реконструкция объектов капитального строительства.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8.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Эксплуатация зданий и сооружений.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9.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нарушение законодательства о градостроительной деятельности.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10.</w:t>
      </w:r>
      <w:r w:rsidRPr="00317C13">
        <w:rPr>
          <w:rFonts w:ascii="Times New Roman" w:hAnsi="Times New Roman" w:cs="Times New Roman"/>
          <w:sz w:val="28"/>
          <w:szCs w:val="28"/>
        </w:rPr>
        <w:tab/>
        <w:t>Поня</w:t>
      </w:r>
      <w:r w:rsidR="00BC4375">
        <w:rPr>
          <w:rFonts w:ascii="Times New Roman" w:hAnsi="Times New Roman" w:cs="Times New Roman"/>
          <w:sz w:val="28"/>
          <w:szCs w:val="28"/>
        </w:rPr>
        <w:t xml:space="preserve">тие и виды договоров подряда. 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11.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Особенности строительного подряда.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12.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Подряд на выполнение проектных и изыскательских работ.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13.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Основные положения подрядных работ для государственных нужд.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14.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Объекты патентного права: изобретения, полезные модели и промышленные образцы. 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15.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Правовой статус субъектов патентного права.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16.</w:t>
      </w:r>
      <w:r w:rsidRPr="00317C13">
        <w:rPr>
          <w:rFonts w:ascii="Times New Roman" w:hAnsi="Times New Roman" w:cs="Times New Roman"/>
          <w:sz w:val="28"/>
          <w:szCs w:val="28"/>
        </w:rPr>
        <w:tab/>
        <w:t>Основные права и обязанност</w:t>
      </w:r>
      <w:r w:rsidR="00BC4375">
        <w:rPr>
          <w:rFonts w:ascii="Times New Roman" w:hAnsi="Times New Roman" w:cs="Times New Roman"/>
          <w:sz w:val="28"/>
          <w:szCs w:val="28"/>
        </w:rPr>
        <w:t>и патентообладателя</w:t>
      </w:r>
      <w:r w:rsidRPr="00317C13">
        <w:rPr>
          <w:rFonts w:ascii="Times New Roman" w:hAnsi="Times New Roman" w:cs="Times New Roman"/>
          <w:sz w:val="28"/>
          <w:szCs w:val="28"/>
        </w:rPr>
        <w:t>.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17.</w:t>
      </w:r>
      <w:r w:rsidRPr="00317C13">
        <w:rPr>
          <w:rFonts w:ascii="Times New Roman" w:hAnsi="Times New Roman" w:cs="Times New Roman"/>
          <w:sz w:val="28"/>
          <w:szCs w:val="28"/>
        </w:rPr>
        <w:tab/>
        <w:t>Трудовой договор (контракт</w:t>
      </w:r>
      <w:r w:rsidR="00BC4375">
        <w:rPr>
          <w:rFonts w:ascii="Times New Roman" w:hAnsi="Times New Roman" w:cs="Times New Roman"/>
          <w:sz w:val="28"/>
          <w:szCs w:val="28"/>
        </w:rPr>
        <w:t>). Виды и содержание</w:t>
      </w:r>
      <w:r w:rsidRPr="00317C13">
        <w:rPr>
          <w:rFonts w:ascii="Times New Roman" w:hAnsi="Times New Roman" w:cs="Times New Roman"/>
          <w:sz w:val="28"/>
          <w:szCs w:val="28"/>
        </w:rPr>
        <w:t>.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18.</w:t>
      </w:r>
      <w:r w:rsidRPr="00317C13">
        <w:rPr>
          <w:rFonts w:ascii="Times New Roman" w:hAnsi="Times New Roman" w:cs="Times New Roman"/>
          <w:sz w:val="28"/>
          <w:szCs w:val="28"/>
        </w:rPr>
        <w:tab/>
        <w:t>Порядок заключения и основания прекращения трудового договора в сфере строительной деяте</w:t>
      </w:r>
      <w:r w:rsidR="00BC4375">
        <w:rPr>
          <w:rFonts w:ascii="Times New Roman" w:hAnsi="Times New Roman" w:cs="Times New Roman"/>
          <w:sz w:val="28"/>
          <w:szCs w:val="28"/>
        </w:rPr>
        <w:t>льности</w:t>
      </w:r>
      <w:r w:rsidRPr="00317C13">
        <w:rPr>
          <w:rFonts w:ascii="Times New Roman" w:hAnsi="Times New Roman" w:cs="Times New Roman"/>
          <w:sz w:val="28"/>
          <w:szCs w:val="28"/>
        </w:rPr>
        <w:t>.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19.</w:t>
      </w:r>
      <w:r w:rsidRPr="00317C13">
        <w:rPr>
          <w:rFonts w:ascii="Times New Roman" w:hAnsi="Times New Roman" w:cs="Times New Roman"/>
          <w:sz w:val="28"/>
          <w:szCs w:val="28"/>
        </w:rPr>
        <w:tab/>
        <w:t>Понятие и виды рабочего врем</w:t>
      </w:r>
      <w:r w:rsidR="00BC4375">
        <w:rPr>
          <w:rFonts w:ascii="Times New Roman" w:hAnsi="Times New Roman" w:cs="Times New Roman"/>
          <w:sz w:val="28"/>
          <w:szCs w:val="28"/>
        </w:rPr>
        <w:t>ени и времени отдыха</w:t>
      </w:r>
      <w:r w:rsidRPr="00317C13">
        <w:rPr>
          <w:rFonts w:ascii="Times New Roman" w:hAnsi="Times New Roman" w:cs="Times New Roman"/>
          <w:sz w:val="28"/>
          <w:szCs w:val="28"/>
        </w:rPr>
        <w:t>.</w:t>
      </w:r>
    </w:p>
    <w:p w:rsidR="00BC4375" w:rsidRP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20.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Система оплаты труда. Дисциплина труда и ответственность за её нарушение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21.</w:t>
      </w:r>
      <w:r w:rsidRPr="00317C13">
        <w:rPr>
          <w:rFonts w:ascii="Times New Roman" w:hAnsi="Times New Roman" w:cs="Times New Roman"/>
          <w:sz w:val="28"/>
          <w:szCs w:val="28"/>
        </w:rPr>
        <w:tab/>
        <w:t>Правовые основы охраны труда в сфере строительных специальностей. 22.</w:t>
      </w:r>
      <w:r w:rsidRPr="00317C13">
        <w:rPr>
          <w:rFonts w:ascii="Times New Roman" w:hAnsi="Times New Roman" w:cs="Times New Roman"/>
          <w:sz w:val="28"/>
          <w:szCs w:val="28"/>
        </w:rPr>
        <w:tab/>
        <w:t>Особенности правового регулирования будущей профессион</w:t>
      </w:r>
      <w:r w:rsidR="00453EB4">
        <w:rPr>
          <w:rFonts w:ascii="Times New Roman" w:hAnsi="Times New Roman" w:cs="Times New Roman"/>
          <w:sz w:val="28"/>
          <w:szCs w:val="28"/>
        </w:rPr>
        <w:t>альной деятельности</w:t>
      </w:r>
      <w:r w:rsidRPr="00317C13">
        <w:rPr>
          <w:rFonts w:ascii="Times New Roman" w:hAnsi="Times New Roman" w:cs="Times New Roman"/>
          <w:sz w:val="28"/>
          <w:szCs w:val="28"/>
        </w:rPr>
        <w:t>.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23.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Общие положения земельного кодекса РФ в строительной деятельности.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24.</w:t>
      </w:r>
      <w:r w:rsidRPr="00317C13">
        <w:rPr>
          <w:rFonts w:ascii="Times New Roman" w:hAnsi="Times New Roman" w:cs="Times New Roman"/>
          <w:sz w:val="28"/>
          <w:szCs w:val="28"/>
        </w:rPr>
        <w:tab/>
        <w:t>Застройка земельного участка в соответствии с нормами земельного и гражданского права РФ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25.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Постоянное (бессрочное) пользование и пожизненное наследуемое владение земельными участками.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26.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Права и обязанности собственников земельных участков.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27.</w:t>
      </w:r>
      <w:r w:rsidRPr="00317C13">
        <w:rPr>
          <w:rFonts w:ascii="Times New Roman" w:hAnsi="Times New Roman" w:cs="Times New Roman"/>
          <w:sz w:val="28"/>
          <w:szCs w:val="28"/>
        </w:rPr>
        <w:tab/>
        <w:t>Государственный мониторинг земель.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28.</w:t>
      </w:r>
      <w:r w:rsidRPr="00317C13">
        <w:rPr>
          <w:rFonts w:ascii="Times New Roman" w:hAnsi="Times New Roman" w:cs="Times New Roman"/>
          <w:sz w:val="28"/>
          <w:szCs w:val="28"/>
        </w:rPr>
        <w:tab/>
        <w:t>Землеустройство и государственный земельный кадастр.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17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C13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охраной и использованием земель.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30.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правонарушения в области охраны и использования земель.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31.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Экологическая система как объект правового регулирования.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32.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Понятие, принципы и источники экологического права.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33.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Законодательные основы охраны и рационального использования окружающей природной среды в сфере строительной деятельности. </w:t>
      </w:r>
    </w:p>
    <w:p w:rsidR="00317C13" w:rsidRPr="00317C13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34.</w:t>
      </w:r>
      <w:r w:rsidRPr="00317C13">
        <w:rPr>
          <w:rFonts w:ascii="Times New Roman" w:hAnsi="Times New Roman" w:cs="Times New Roman"/>
          <w:sz w:val="28"/>
          <w:szCs w:val="28"/>
        </w:rPr>
        <w:tab/>
        <w:t xml:space="preserve">Экономико-правовой механизм природопользования и охраны окружающей среды. </w:t>
      </w:r>
    </w:p>
    <w:p w:rsidR="00BC4375" w:rsidRDefault="00317C13" w:rsidP="0031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3">
        <w:rPr>
          <w:rFonts w:ascii="Times New Roman" w:hAnsi="Times New Roman" w:cs="Times New Roman"/>
          <w:sz w:val="28"/>
          <w:szCs w:val="28"/>
        </w:rPr>
        <w:t>35.</w:t>
      </w:r>
      <w:r w:rsidRPr="00317C13">
        <w:rPr>
          <w:rFonts w:ascii="Times New Roman" w:hAnsi="Times New Roman" w:cs="Times New Roman"/>
          <w:sz w:val="28"/>
          <w:szCs w:val="28"/>
        </w:rPr>
        <w:tab/>
        <w:t>Ответственность за правонарушения в области экологии</w:t>
      </w:r>
    </w:p>
    <w:p w:rsidR="00BC4375" w:rsidRPr="00BC4375" w:rsidRDefault="00BC4375" w:rsidP="00BC4375">
      <w:pPr>
        <w:rPr>
          <w:rFonts w:ascii="Times New Roman" w:hAnsi="Times New Roman" w:cs="Times New Roman"/>
          <w:sz w:val="28"/>
          <w:szCs w:val="28"/>
        </w:rPr>
      </w:pPr>
    </w:p>
    <w:p w:rsidR="00BC4375" w:rsidRPr="00453EB4" w:rsidRDefault="00BC4375" w:rsidP="00BC4375">
      <w:pPr>
        <w:rPr>
          <w:rFonts w:ascii="Times New Roman" w:hAnsi="Times New Roman" w:cs="Times New Roman"/>
          <w:sz w:val="28"/>
          <w:szCs w:val="28"/>
        </w:rPr>
      </w:pPr>
    </w:p>
    <w:p w:rsidR="00BC4375" w:rsidRPr="00453EB4" w:rsidRDefault="00BC4375" w:rsidP="00BC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  <w:r w:rsidRPr="00BC4375">
        <w:rPr>
          <w:rFonts w:ascii="Times New Roman" w:hAnsi="Times New Roman" w:cs="Times New Roman"/>
          <w:sz w:val="28"/>
          <w:szCs w:val="28"/>
        </w:rPr>
        <w:t xml:space="preserve"> кафедры </w:t>
      </w:r>
    </w:p>
    <w:p w:rsidR="00A73F53" w:rsidRPr="00BC4375" w:rsidRDefault="00BC4375" w:rsidP="00BC4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75">
        <w:rPr>
          <w:rFonts w:ascii="Times New Roman" w:hAnsi="Times New Roman" w:cs="Times New Roman"/>
          <w:sz w:val="28"/>
          <w:szCs w:val="28"/>
        </w:rPr>
        <w:t xml:space="preserve">«История государства и права»                                               </w:t>
      </w:r>
      <w:proofErr w:type="spellStart"/>
      <w:r w:rsidRPr="00BC4375">
        <w:rPr>
          <w:rFonts w:ascii="Times New Roman" w:hAnsi="Times New Roman" w:cs="Times New Roman"/>
          <w:sz w:val="28"/>
          <w:szCs w:val="28"/>
        </w:rPr>
        <w:t>Картамышева</w:t>
      </w:r>
      <w:proofErr w:type="spellEnd"/>
      <w:r w:rsidRPr="00BC4375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A73F53" w:rsidRPr="00BC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2"/>
    <w:rsid w:val="00251D01"/>
    <w:rsid w:val="00313702"/>
    <w:rsid w:val="00317C13"/>
    <w:rsid w:val="00453EB4"/>
    <w:rsid w:val="00A73F53"/>
    <w:rsid w:val="00B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2014-02-17T17:33:00Z</dcterms:created>
  <dcterms:modified xsi:type="dcterms:W3CDTF">2014-02-18T20:07:00Z</dcterms:modified>
</cp:coreProperties>
</file>